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3B218" w14:textId="77777777" w:rsidR="003A22C5" w:rsidRPr="003A22C5" w:rsidRDefault="003A22C5" w:rsidP="003A22C5">
      <w:pPr>
        <w:autoSpaceDE w:val="0"/>
        <w:autoSpaceDN w:val="0"/>
        <w:adjustRightInd w:val="0"/>
        <w:spacing w:after="0" w:line="240" w:lineRule="auto"/>
        <w:jc w:val="center"/>
        <w:rPr>
          <w:rFonts w:ascii="Times New Roman" w:hAnsi="Times New Roman" w:cs="Times New Roman"/>
          <w:b/>
          <w:sz w:val="24"/>
          <w:szCs w:val="24"/>
        </w:rPr>
      </w:pPr>
      <w:r w:rsidRPr="003A22C5">
        <w:rPr>
          <w:rFonts w:ascii="Times New Roman" w:hAnsi="Times New Roman" w:cs="Times New Roman"/>
          <w:b/>
          <w:sz w:val="24"/>
          <w:szCs w:val="24"/>
        </w:rPr>
        <w:t>AVVISO PUBBLICO</w:t>
      </w:r>
    </w:p>
    <w:p w14:paraId="2B543117" w14:textId="77777777" w:rsidR="003A22C5" w:rsidRDefault="003A22C5" w:rsidP="003A22C5">
      <w:pPr>
        <w:autoSpaceDE w:val="0"/>
        <w:autoSpaceDN w:val="0"/>
        <w:adjustRightInd w:val="0"/>
        <w:spacing w:after="0" w:line="240" w:lineRule="auto"/>
        <w:rPr>
          <w:rFonts w:ascii="Times New Roman" w:hAnsi="Times New Roman" w:cs="Times New Roman"/>
          <w:sz w:val="24"/>
          <w:szCs w:val="24"/>
        </w:rPr>
      </w:pPr>
    </w:p>
    <w:p w14:paraId="57EC082F" w14:textId="77777777" w:rsidR="003A22C5" w:rsidRPr="003A22C5" w:rsidRDefault="003A22C5" w:rsidP="003A22C5">
      <w:pPr>
        <w:autoSpaceDE w:val="0"/>
        <w:autoSpaceDN w:val="0"/>
        <w:adjustRightInd w:val="0"/>
        <w:spacing w:after="0" w:line="240" w:lineRule="auto"/>
        <w:jc w:val="both"/>
        <w:rPr>
          <w:rFonts w:ascii="Times New Roman" w:hAnsi="Times New Roman" w:cs="Times New Roman"/>
          <w:b/>
          <w:sz w:val="24"/>
          <w:szCs w:val="24"/>
        </w:rPr>
      </w:pPr>
      <w:r w:rsidRPr="003A22C5">
        <w:rPr>
          <w:rFonts w:ascii="Times New Roman" w:hAnsi="Times New Roman" w:cs="Times New Roman"/>
          <w:b/>
          <w:sz w:val="24"/>
          <w:szCs w:val="24"/>
        </w:rPr>
        <w:t xml:space="preserve">PER MANIFESTAZIONE DI INTERESSE RIVOLTO AD ENTI DEL TERZO SETTORE, ED ENTI PUBBLICI OPERANTI </w:t>
      </w:r>
      <w:r w:rsidR="00875DC5">
        <w:rPr>
          <w:rFonts w:ascii="Times New Roman" w:hAnsi="Times New Roman" w:cs="Times New Roman"/>
          <w:b/>
          <w:sz w:val="24"/>
          <w:szCs w:val="24"/>
        </w:rPr>
        <w:t>NEL TERRITORIO DEL COMUNE DI SPOLTORE</w:t>
      </w:r>
      <w:r w:rsidRPr="003A22C5">
        <w:rPr>
          <w:rFonts w:ascii="Times New Roman" w:hAnsi="Times New Roman" w:cs="Times New Roman"/>
          <w:b/>
          <w:sz w:val="24"/>
          <w:szCs w:val="24"/>
        </w:rPr>
        <w:t xml:space="preserve"> PER L’ATTUAZIONE DI PROGETTI UTILI ALLA COLLETTIVITA’ (PUC)</w:t>
      </w:r>
    </w:p>
    <w:p w14:paraId="1502E232" w14:textId="77777777" w:rsidR="003A22C5" w:rsidRPr="003A22C5" w:rsidRDefault="003A22C5" w:rsidP="003A22C5">
      <w:pPr>
        <w:autoSpaceDE w:val="0"/>
        <w:autoSpaceDN w:val="0"/>
        <w:adjustRightInd w:val="0"/>
        <w:spacing w:after="0" w:line="240" w:lineRule="auto"/>
        <w:rPr>
          <w:rFonts w:ascii="Times New Roman" w:hAnsi="Times New Roman" w:cs="Times New Roman"/>
          <w:sz w:val="24"/>
          <w:szCs w:val="24"/>
        </w:rPr>
      </w:pPr>
    </w:p>
    <w:p w14:paraId="2AAC59F4" w14:textId="7D309294" w:rsidR="00090C41" w:rsidRPr="003A22C5" w:rsidRDefault="003A22C5" w:rsidP="003A22C5">
      <w:pPr>
        <w:spacing w:after="0" w:line="276" w:lineRule="auto"/>
        <w:jc w:val="center"/>
        <w:rPr>
          <w:rFonts w:ascii="Times New Roman" w:hAnsi="Times New Roman" w:cs="Times New Roman"/>
          <w:b/>
          <w:sz w:val="24"/>
          <w:szCs w:val="24"/>
        </w:rPr>
      </w:pPr>
      <w:r w:rsidRPr="003A22C5">
        <w:rPr>
          <w:rFonts w:ascii="Times New Roman" w:hAnsi="Times New Roman" w:cs="Times New Roman"/>
          <w:b/>
          <w:sz w:val="24"/>
          <w:szCs w:val="24"/>
        </w:rPr>
        <w:t>Approvato con Determin</w:t>
      </w:r>
      <w:r>
        <w:rPr>
          <w:rFonts w:ascii="Times New Roman" w:hAnsi="Times New Roman" w:cs="Times New Roman"/>
          <w:b/>
          <w:sz w:val="24"/>
          <w:szCs w:val="24"/>
        </w:rPr>
        <w:t xml:space="preserve">azione Dirigenziale n.  </w:t>
      </w:r>
      <w:r w:rsidR="00F44BDD">
        <w:rPr>
          <w:rFonts w:ascii="Times New Roman" w:hAnsi="Times New Roman" w:cs="Times New Roman"/>
          <w:b/>
          <w:sz w:val="24"/>
          <w:szCs w:val="24"/>
        </w:rPr>
        <w:t>256</w:t>
      </w:r>
      <w:r>
        <w:rPr>
          <w:rFonts w:ascii="Times New Roman" w:hAnsi="Times New Roman" w:cs="Times New Roman"/>
          <w:b/>
          <w:sz w:val="24"/>
          <w:szCs w:val="24"/>
        </w:rPr>
        <w:t xml:space="preserve">  del </w:t>
      </w:r>
      <w:r w:rsidR="00F44BDD">
        <w:rPr>
          <w:rFonts w:ascii="Times New Roman" w:hAnsi="Times New Roman" w:cs="Times New Roman"/>
          <w:b/>
          <w:sz w:val="24"/>
          <w:szCs w:val="24"/>
        </w:rPr>
        <w:t xml:space="preserve"> 14.07.2020</w:t>
      </w:r>
    </w:p>
    <w:p w14:paraId="3103AB8D" w14:textId="77777777" w:rsidR="003A22C5" w:rsidRPr="003A22C5" w:rsidRDefault="003A22C5" w:rsidP="003A22C5">
      <w:pPr>
        <w:spacing w:after="0" w:line="276" w:lineRule="auto"/>
        <w:jc w:val="both"/>
        <w:rPr>
          <w:rFonts w:ascii="Times New Roman" w:hAnsi="Times New Roman" w:cs="Times New Roman"/>
          <w:sz w:val="24"/>
          <w:szCs w:val="24"/>
        </w:rPr>
      </w:pPr>
    </w:p>
    <w:p w14:paraId="74D905C1" w14:textId="77777777" w:rsidR="003A22C5" w:rsidRDefault="003A22C5" w:rsidP="003A22C5">
      <w:pPr>
        <w:spacing w:after="0" w:line="276" w:lineRule="auto"/>
        <w:jc w:val="both"/>
        <w:rPr>
          <w:rFonts w:ascii="Times New Roman" w:hAnsi="Times New Roman" w:cs="Times New Roman"/>
          <w:sz w:val="24"/>
          <w:szCs w:val="24"/>
        </w:rPr>
      </w:pPr>
    </w:p>
    <w:p w14:paraId="44BEAC88" w14:textId="77777777" w:rsidR="003A22C5" w:rsidRPr="00240805" w:rsidRDefault="00AC1FCC" w:rsidP="00AC1FCC">
      <w:pPr>
        <w:spacing w:after="0" w:line="276" w:lineRule="auto"/>
        <w:jc w:val="both"/>
        <w:rPr>
          <w:rFonts w:ascii="Times New Roman" w:hAnsi="Times New Roman" w:cs="Times New Roman"/>
          <w:sz w:val="24"/>
          <w:szCs w:val="24"/>
          <w:u w:val="single"/>
        </w:rPr>
      </w:pPr>
      <w:r w:rsidRPr="00240805">
        <w:rPr>
          <w:rFonts w:ascii="Times New Roman" w:hAnsi="Times New Roman" w:cs="Times New Roman"/>
          <w:sz w:val="24"/>
          <w:szCs w:val="24"/>
          <w:u w:val="single"/>
        </w:rPr>
        <w:t>In riferimento alle attività che il beneficiario del Reddito di Cittadinanza (RDC) è tenuto ad offrire</w:t>
      </w:r>
      <w:r w:rsidR="006444F0" w:rsidRPr="00240805">
        <w:rPr>
          <w:rFonts w:ascii="Times New Roman" w:hAnsi="Times New Roman" w:cs="Times New Roman"/>
          <w:sz w:val="24"/>
          <w:szCs w:val="24"/>
          <w:u w:val="single"/>
        </w:rPr>
        <w:t xml:space="preserve"> </w:t>
      </w:r>
      <w:r w:rsidRPr="00240805">
        <w:rPr>
          <w:rFonts w:ascii="Times New Roman" w:hAnsi="Times New Roman" w:cs="Times New Roman"/>
          <w:sz w:val="24"/>
          <w:szCs w:val="24"/>
          <w:u w:val="single"/>
        </w:rPr>
        <w:t>nell’ambito del Patto per il lavoro o del Patto per l’inclusione sociale, ovvero la propria partecipazione</w:t>
      </w:r>
      <w:r w:rsidR="006444F0" w:rsidRPr="00240805">
        <w:rPr>
          <w:rFonts w:ascii="Times New Roman" w:hAnsi="Times New Roman" w:cs="Times New Roman"/>
          <w:sz w:val="24"/>
          <w:szCs w:val="24"/>
          <w:u w:val="single"/>
        </w:rPr>
        <w:t xml:space="preserve"> </w:t>
      </w:r>
      <w:r w:rsidRPr="00240805">
        <w:rPr>
          <w:rFonts w:ascii="Times New Roman" w:hAnsi="Times New Roman" w:cs="Times New Roman"/>
          <w:sz w:val="24"/>
          <w:szCs w:val="24"/>
          <w:u w:val="single"/>
        </w:rPr>
        <w:t>a progetti utili alla collettività in ambito culturale, sociale, artistico, ambientale, formativo e di tutela</w:t>
      </w:r>
      <w:r w:rsidR="006444F0" w:rsidRPr="00240805">
        <w:rPr>
          <w:rFonts w:ascii="Times New Roman" w:hAnsi="Times New Roman" w:cs="Times New Roman"/>
          <w:sz w:val="24"/>
          <w:szCs w:val="24"/>
          <w:u w:val="single"/>
        </w:rPr>
        <w:t xml:space="preserve"> </w:t>
      </w:r>
      <w:r w:rsidRPr="00240805">
        <w:rPr>
          <w:rFonts w:ascii="Times New Roman" w:hAnsi="Times New Roman" w:cs="Times New Roman"/>
          <w:sz w:val="24"/>
          <w:szCs w:val="24"/>
          <w:u w:val="single"/>
        </w:rPr>
        <w:t>dei beni comuni, da svolgere presso il comune di residenza, per un numero di ore non inferiore ad</w:t>
      </w:r>
      <w:r w:rsidR="006444F0" w:rsidRPr="00240805">
        <w:rPr>
          <w:rFonts w:ascii="Times New Roman" w:hAnsi="Times New Roman" w:cs="Times New Roman"/>
          <w:sz w:val="24"/>
          <w:szCs w:val="24"/>
          <w:u w:val="single"/>
        </w:rPr>
        <w:t xml:space="preserve"> </w:t>
      </w:r>
      <w:r w:rsidRPr="00240805">
        <w:rPr>
          <w:rFonts w:ascii="Times New Roman" w:hAnsi="Times New Roman" w:cs="Times New Roman"/>
          <w:sz w:val="24"/>
          <w:szCs w:val="24"/>
          <w:u w:val="single"/>
        </w:rPr>
        <w:t>otto (8) e non superiore a sedici (16) ore settimanali, (D.L. n. 4/2019 convertito, con modificazione,</w:t>
      </w:r>
      <w:r w:rsidR="006444F0" w:rsidRPr="00240805">
        <w:rPr>
          <w:rFonts w:ascii="Times New Roman" w:hAnsi="Times New Roman" w:cs="Times New Roman"/>
          <w:sz w:val="24"/>
          <w:szCs w:val="24"/>
          <w:u w:val="single"/>
        </w:rPr>
        <w:t xml:space="preserve"> </w:t>
      </w:r>
      <w:r w:rsidRPr="00240805">
        <w:rPr>
          <w:rFonts w:ascii="Times New Roman" w:hAnsi="Times New Roman" w:cs="Times New Roman"/>
          <w:sz w:val="24"/>
          <w:szCs w:val="24"/>
          <w:u w:val="single"/>
        </w:rPr>
        <w:t>dalla L. n. 26/2019 comma 15)</w:t>
      </w:r>
      <w:r w:rsidR="00240805">
        <w:rPr>
          <w:rFonts w:ascii="Times New Roman" w:hAnsi="Times New Roman" w:cs="Times New Roman"/>
          <w:sz w:val="24"/>
          <w:szCs w:val="24"/>
          <w:u w:val="single"/>
        </w:rPr>
        <w:t>.</w:t>
      </w:r>
    </w:p>
    <w:p w14:paraId="61EDBB24" w14:textId="77777777" w:rsidR="00AC1FCC" w:rsidRDefault="00AC1FCC" w:rsidP="003A22C5">
      <w:pPr>
        <w:spacing w:after="0" w:line="276" w:lineRule="auto"/>
        <w:jc w:val="both"/>
        <w:rPr>
          <w:rFonts w:ascii="Times New Roman" w:hAnsi="Times New Roman" w:cs="Times New Roman"/>
          <w:sz w:val="24"/>
          <w:szCs w:val="24"/>
        </w:rPr>
      </w:pPr>
    </w:p>
    <w:p w14:paraId="783136D5" w14:textId="77777777" w:rsidR="00AC1FCC" w:rsidRPr="00A71F1C" w:rsidRDefault="00A01437" w:rsidP="00A71F1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Il</w:t>
      </w:r>
      <w:r w:rsidR="00A71F1C" w:rsidRPr="00A71F1C">
        <w:rPr>
          <w:rFonts w:ascii="Times New Roman" w:hAnsi="Times New Roman" w:cs="Times New Roman"/>
          <w:b/>
          <w:sz w:val="24"/>
          <w:szCs w:val="24"/>
        </w:rPr>
        <w:t xml:space="preserve"> Comune di Spoltore INVITA</w:t>
      </w:r>
    </w:p>
    <w:p w14:paraId="131172A8" w14:textId="77777777" w:rsidR="00A71F1C" w:rsidRDefault="00A71F1C" w:rsidP="003A22C5">
      <w:pPr>
        <w:spacing w:after="0" w:line="276" w:lineRule="auto"/>
        <w:jc w:val="both"/>
        <w:rPr>
          <w:rFonts w:ascii="Times New Roman" w:hAnsi="Times New Roman" w:cs="Times New Roman"/>
          <w:sz w:val="24"/>
          <w:szCs w:val="24"/>
        </w:rPr>
      </w:pPr>
    </w:p>
    <w:p w14:paraId="1F685274" w14:textId="77777777" w:rsidR="00A71F1C" w:rsidRDefault="00A71F1C" w:rsidP="00A71F1C">
      <w:pPr>
        <w:spacing w:after="0" w:line="276" w:lineRule="auto"/>
        <w:jc w:val="both"/>
        <w:rPr>
          <w:rFonts w:ascii="Times New Roman" w:hAnsi="Times New Roman" w:cs="Times New Roman"/>
          <w:sz w:val="24"/>
          <w:szCs w:val="24"/>
        </w:rPr>
      </w:pPr>
      <w:r w:rsidRPr="00A71F1C">
        <w:rPr>
          <w:rFonts w:ascii="Times New Roman" w:hAnsi="Times New Roman" w:cs="Times New Roman"/>
          <w:sz w:val="24"/>
          <w:szCs w:val="24"/>
        </w:rPr>
        <w:t>Gli Enti del Terzo Settore (ETS)</w:t>
      </w:r>
      <w:r w:rsidR="00805A94">
        <w:rPr>
          <w:rFonts w:ascii="Times New Roman" w:hAnsi="Times New Roman" w:cs="Times New Roman"/>
          <w:sz w:val="24"/>
          <w:szCs w:val="24"/>
        </w:rPr>
        <w:t xml:space="preserve"> di cui all’art. 4 comma 1 del D.Lgs. n. 117 del 03 luglio 2017 (Codice del terzo settore</w:t>
      </w:r>
      <w:r w:rsidRPr="00A71F1C">
        <w:rPr>
          <w:rFonts w:ascii="Times New Roman" w:hAnsi="Times New Roman" w:cs="Times New Roman"/>
          <w:sz w:val="24"/>
          <w:szCs w:val="24"/>
        </w:rPr>
        <w:t xml:space="preserve"> e gli Enti pubblici a presentare la propria</w:t>
      </w:r>
      <w:r>
        <w:rPr>
          <w:rFonts w:ascii="Times New Roman" w:hAnsi="Times New Roman" w:cs="Times New Roman"/>
          <w:sz w:val="24"/>
          <w:szCs w:val="24"/>
        </w:rPr>
        <w:t xml:space="preserve"> </w:t>
      </w:r>
      <w:r w:rsidRPr="00A71F1C">
        <w:rPr>
          <w:rFonts w:ascii="Times New Roman" w:hAnsi="Times New Roman" w:cs="Times New Roman"/>
          <w:sz w:val="24"/>
          <w:szCs w:val="24"/>
        </w:rPr>
        <w:t>manifestazione di interesse per collaborare alla creazione di un sistema “</w:t>
      </w:r>
      <w:r w:rsidR="00A01437" w:rsidRPr="00A71F1C">
        <w:rPr>
          <w:rFonts w:ascii="Times New Roman" w:hAnsi="Times New Roman" w:cs="Times New Roman"/>
          <w:sz w:val="24"/>
          <w:szCs w:val="24"/>
        </w:rPr>
        <w:t>inter istituzionale</w:t>
      </w:r>
      <w:r w:rsidRPr="00A71F1C">
        <w:rPr>
          <w:rFonts w:ascii="Times New Roman" w:hAnsi="Times New Roman" w:cs="Times New Roman"/>
          <w:sz w:val="24"/>
          <w:szCs w:val="24"/>
        </w:rPr>
        <w:t xml:space="preserve"> integrato,</w:t>
      </w:r>
      <w:r>
        <w:rPr>
          <w:rFonts w:ascii="Times New Roman" w:hAnsi="Times New Roman" w:cs="Times New Roman"/>
          <w:sz w:val="24"/>
          <w:szCs w:val="24"/>
        </w:rPr>
        <w:t xml:space="preserve"> </w:t>
      </w:r>
      <w:r w:rsidRPr="00A71F1C">
        <w:rPr>
          <w:rFonts w:ascii="Times New Roman" w:hAnsi="Times New Roman" w:cs="Times New Roman"/>
          <w:sz w:val="24"/>
          <w:szCs w:val="24"/>
        </w:rPr>
        <w:t>pubblico-pri</w:t>
      </w:r>
      <w:r>
        <w:rPr>
          <w:rFonts w:ascii="Times New Roman" w:hAnsi="Times New Roman" w:cs="Times New Roman"/>
          <w:sz w:val="24"/>
          <w:szCs w:val="24"/>
        </w:rPr>
        <w:t xml:space="preserve">vato” </w:t>
      </w:r>
      <w:r w:rsidR="00A01437">
        <w:rPr>
          <w:rFonts w:ascii="Times New Roman" w:hAnsi="Times New Roman" w:cs="Times New Roman"/>
          <w:sz w:val="24"/>
          <w:szCs w:val="24"/>
        </w:rPr>
        <w:t>nell’ambito del territorio comunale</w:t>
      </w:r>
      <w:r w:rsidRPr="00A71F1C">
        <w:rPr>
          <w:rFonts w:ascii="Times New Roman" w:hAnsi="Times New Roman" w:cs="Times New Roman"/>
          <w:sz w:val="24"/>
          <w:szCs w:val="24"/>
        </w:rPr>
        <w:t xml:space="preserve"> volto a creare un catalogo dei</w:t>
      </w:r>
      <w:r>
        <w:rPr>
          <w:rFonts w:ascii="Times New Roman" w:hAnsi="Times New Roman" w:cs="Times New Roman"/>
          <w:sz w:val="24"/>
          <w:szCs w:val="24"/>
        </w:rPr>
        <w:t xml:space="preserve"> </w:t>
      </w:r>
      <w:r w:rsidRPr="00A71F1C">
        <w:rPr>
          <w:rFonts w:ascii="Times New Roman" w:hAnsi="Times New Roman" w:cs="Times New Roman"/>
          <w:sz w:val="24"/>
          <w:szCs w:val="24"/>
        </w:rPr>
        <w:t>Progetti Utili alla Collettività (PUC) da offrire ai beneficiari d</w:t>
      </w:r>
      <w:r>
        <w:rPr>
          <w:rFonts w:ascii="Times New Roman" w:hAnsi="Times New Roman" w:cs="Times New Roman"/>
          <w:sz w:val="24"/>
          <w:szCs w:val="24"/>
        </w:rPr>
        <w:t>el Reddito di cittadinanza RDC.</w:t>
      </w:r>
    </w:p>
    <w:p w14:paraId="002FE132" w14:textId="77777777" w:rsidR="00A71F1C" w:rsidRDefault="00A71F1C" w:rsidP="00A71F1C">
      <w:pPr>
        <w:spacing w:after="0" w:line="276" w:lineRule="auto"/>
        <w:jc w:val="both"/>
        <w:rPr>
          <w:rFonts w:ascii="Times New Roman" w:hAnsi="Times New Roman" w:cs="Times New Roman"/>
          <w:sz w:val="24"/>
          <w:szCs w:val="24"/>
        </w:rPr>
      </w:pPr>
      <w:r w:rsidRPr="00A71F1C">
        <w:rPr>
          <w:rFonts w:ascii="Times New Roman" w:hAnsi="Times New Roman" w:cs="Times New Roman"/>
          <w:sz w:val="24"/>
          <w:szCs w:val="24"/>
        </w:rPr>
        <w:t>Nello</w:t>
      </w:r>
      <w:r>
        <w:rPr>
          <w:rFonts w:ascii="Times New Roman" w:hAnsi="Times New Roman" w:cs="Times New Roman"/>
          <w:sz w:val="24"/>
          <w:szCs w:val="24"/>
        </w:rPr>
        <w:t xml:space="preserve"> </w:t>
      </w:r>
      <w:r w:rsidRPr="00A71F1C">
        <w:rPr>
          <w:rFonts w:ascii="Times New Roman" w:hAnsi="Times New Roman" w:cs="Times New Roman"/>
          <w:sz w:val="24"/>
          <w:szCs w:val="24"/>
        </w:rPr>
        <w:t>specifico, si richiede la disponibilità ad ospitare uno o più soggetti percettori del RdC che possano</w:t>
      </w:r>
      <w:r>
        <w:rPr>
          <w:rFonts w:ascii="Times New Roman" w:hAnsi="Times New Roman" w:cs="Times New Roman"/>
          <w:sz w:val="24"/>
          <w:szCs w:val="24"/>
        </w:rPr>
        <w:t xml:space="preserve"> </w:t>
      </w:r>
      <w:r w:rsidRPr="00A71F1C">
        <w:rPr>
          <w:rFonts w:ascii="Times New Roman" w:hAnsi="Times New Roman" w:cs="Times New Roman"/>
          <w:sz w:val="24"/>
          <w:szCs w:val="24"/>
        </w:rPr>
        <w:t>svolgere attività utili, coerenti o ad integrazione, con quelle già svolte dall’ETS, Associazione ed Enti</w:t>
      </w:r>
      <w:r>
        <w:rPr>
          <w:rFonts w:ascii="Times New Roman" w:hAnsi="Times New Roman" w:cs="Times New Roman"/>
          <w:sz w:val="24"/>
          <w:szCs w:val="24"/>
        </w:rPr>
        <w:t xml:space="preserve"> pubblici richiedenti.</w:t>
      </w:r>
    </w:p>
    <w:p w14:paraId="47DEDF5B" w14:textId="77777777" w:rsidR="00A71F1C" w:rsidRDefault="00A71F1C" w:rsidP="00A71F1C">
      <w:pPr>
        <w:spacing w:after="0" w:line="276" w:lineRule="auto"/>
        <w:jc w:val="both"/>
        <w:rPr>
          <w:rFonts w:ascii="Times New Roman" w:hAnsi="Times New Roman" w:cs="Times New Roman"/>
          <w:sz w:val="24"/>
          <w:szCs w:val="24"/>
        </w:rPr>
      </w:pPr>
      <w:r w:rsidRPr="00A71F1C">
        <w:rPr>
          <w:rFonts w:ascii="Times New Roman" w:hAnsi="Times New Roman" w:cs="Times New Roman"/>
          <w:sz w:val="24"/>
          <w:szCs w:val="24"/>
        </w:rPr>
        <w:t>Il catalogo dei PUC attivabili sarà reso disponibile tramite la piattaforma GEPI</w:t>
      </w:r>
      <w:r>
        <w:rPr>
          <w:rFonts w:ascii="Times New Roman" w:hAnsi="Times New Roman" w:cs="Times New Roman"/>
          <w:sz w:val="24"/>
          <w:szCs w:val="24"/>
        </w:rPr>
        <w:t xml:space="preserve"> sia </w:t>
      </w:r>
      <w:r w:rsidR="00A01437">
        <w:rPr>
          <w:rFonts w:ascii="Times New Roman" w:hAnsi="Times New Roman" w:cs="Times New Roman"/>
          <w:sz w:val="24"/>
          <w:szCs w:val="24"/>
        </w:rPr>
        <w:t>al Comune</w:t>
      </w:r>
      <w:r w:rsidRPr="00A71F1C">
        <w:rPr>
          <w:rFonts w:ascii="Times New Roman" w:hAnsi="Times New Roman" w:cs="Times New Roman"/>
          <w:sz w:val="24"/>
          <w:szCs w:val="24"/>
        </w:rPr>
        <w:t xml:space="preserve"> </w:t>
      </w:r>
      <w:r>
        <w:rPr>
          <w:rFonts w:ascii="Times New Roman" w:hAnsi="Times New Roman" w:cs="Times New Roman"/>
          <w:sz w:val="24"/>
          <w:szCs w:val="24"/>
        </w:rPr>
        <w:t xml:space="preserve">in parola </w:t>
      </w:r>
      <w:r w:rsidRPr="00A71F1C">
        <w:rPr>
          <w:rFonts w:ascii="Times New Roman" w:hAnsi="Times New Roman" w:cs="Times New Roman"/>
          <w:sz w:val="24"/>
          <w:szCs w:val="24"/>
        </w:rPr>
        <w:t xml:space="preserve">che al Centro per l’Impiego di </w:t>
      </w:r>
      <w:r>
        <w:rPr>
          <w:rFonts w:ascii="Times New Roman" w:hAnsi="Times New Roman" w:cs="Times New Roman"/>
          <w:sz w:val="24"/>
          <w:szCs w:val="24"/>
        </w:rPr>
        <w:t>Pescara, Penne e Scafa</w:t>
      </w:r>
      <w:r w:rsidRPr="00A71F1C">
        <w:rPr>
          <w:rFonts w:ascii="Times New Roman" w:hAnsi="Times New Roman" w:cs="Times New Roman"/>
          <w:sz w:val="24"/>
          <w:szCs w:val="24"/>
        </w:rPr>
        <w:t>.</w:t>
      </w:r>
    </w:p>
    <w:p w14:paraId="4C2B75A2" w14:textId="77777777" w:rsidR="00A71F1C" w:rsidRDefault="00A71F1C" w:rsidP="00A71F1C">
      <w:pPr>
        <w:spacing w:after="0" w:line="276" w:lineRule="auto"/>
        <w:jc w:val="both"/>
        <w:rPr>
          <w:rFonts w:ascii="Times New Roman" w:hAnsi="Times New Roman" w:cs="Times New Roman"/>
          <w:sz w:val="24"/>
          <w:szCs w:val="24"/>
        </w:rPr>
      </w:pPr>
      <w:r w:rsidRPr="00A71F1C">
        <w:rPr>
          <w:rFonts w:ascii="Times New Roman" w:hAnsi="Times New Roman" w:cs="Times New Roman"/>
          <w:sz w:val="24"/>
          <w:szCs w:val="24"/>
        </w:rPr>
        <w:t>Come previsto dall</w:t>
      </w:r>
      <w:r>
        <w:rPr>
          <w:rFonts w:ascii="Times New Roman" w:hAnsi="Times New Roman" w:cs="Times New Roman"/>
          <w:sz w:val="24"/>
          <w:szCs w:val="24"/>
        </w:rPr>
        <w:t>a normativa vigente, i progetti sono a</w:t>
      </w:r>
      <w:r w:rsidRPr="00A71F1C">
        <w:rPr>
          <w:rFonts w:ascii="Times New Roman" w:hAnsi="Times New Roman" w:cs="Times New Roman"/>
          <w:sz w:val="24"/>
          <w:szCs w:val="24"/>
        </w:rPr>
        <w:t xml:space="preserve"> titolarità dei Co</w:t>
      </w:r>
      <w:r>
        <w:rPr>
          <w:rFonts w:ascii="Times New Roman" w:hAnsi="Times New Roman" w:cs="Times New Roman"/>
          <w:sz w:val="24"/>
          <w:szCs w:val="24"/>
        </w:rPr>
        <w:t xml:space="preserve">muni, per cui si richiede </w:t>
      </w:r>
      <w:r w:rsidRPr="00A71F1C">
        <w:rPr>
          <w:rFonts w:ascii="Times New Roman" w:hAnsi="Times New Roman" w:cs="Times New Roman"/>
          <w:sz w:val="24"/>
          <w:szCs w:val="24"/>
        </w:rPr>
        <w:t xml:space="preserve">agli ETS </w:t>
      </w:r>
      <w:r w:rsidR="008D6F2D">
        <w:rPr>
          <w:rFonts w:ascii="Times New Roman" w:hAnsi="Times New Roman" w:cs="Times New Roman"/>
          <w:sz w:val="24"/>
          <w:szCs w:val="24"/>
        </w:rPr>
        <w:t>e</w:t>
      </w:r>
      <w:r w:rsidRPr="00A71F1C">
        <w:rPr>
          <w:rFonts w:ascii="Times New Roman" w:hAnsi="Times New Roman" w:cs="Times New Roman"/>
          <w:sz w:val="24"/>
          <w:szCs w:val="24"/>
        </w:rPr>
        <w:t xml:space="preserve"> agli Enti pubblici </w:t>
      </w:r>
      <w:r>
        <w:rPr>
          <w:rFonts w:ascii="Times New Roman" w:hAnsi="Times New Roman" w:cs="Times New Roman"/>
          <w:sz w:val="24"/>
          <w:szCs w:val="24"/>
        </w:rPr>
        <w:t xml:space="preserve">di presentare progetti che </w:t>
      </w:r>
      <w:r w:rsidRPr="00A71F1C">
        <w:rPr>
          <w:rFonts w:ascii="Times New Roman" w:hAnsi="Times New Roman" w:cs="Times New Roman"/>
          <w:sz w:val="24"/>
          <w:szCs w:val="24"/>
        </w:rPr>
        <w:t>potranno prevedere le seguenti</w:t>
      </w:r>
      <w:r>
        <w:rPr>
          <w:rFonts w:ascii="Times New Roman" w:hAnsi="Times New Roman" w:cs="Times New Roman"/>
          <w:sz w:val="24"/>
          <w:szCs w:val="24"/>
        </w:rPr>
        <w:t xml:space="preserve"> operazioni ed iniziative (</w:t>
      </w:r>
      <w:r w:rsidRPr="00A71F1C">
        <w:rPr>
          <w:rFonts w:ascii="Times New Roman" w:hAnsi="Times New Roman" w:cs="Times New Roman"/>
          <w:sz w:val="24"/>
          <w:szCs w:val="24"/>
        </w:rPr>
        <w:t>elenco non esaustivo ma indicativo):</w:t>
      </w:r>
    </w:p>
    <w:p w14:paraId="3A4CAC55" w14:textId="77777777" w:rsidR="00A71F1C" w:rsidRPr="007D627A" w:rsidRDefault="00A71F1C" w:rsidP="00240805">
      <w:pPr>
        <w:spacing w:after="0" w:line="276" w:lineRule="auto"/>
        <w:jc w:val="both"/>
        <w:rPr>
          <w:rFonts w:ascii="Times New Roman" w:hAnsi="Times New Roman" w:cs="Times New Roman"/>
          <w:sz w:val="16"/>
          <w:szCs w:val="16"/>
        </w:rPr>
      </w:pPr>
    </w:p>
    <w:p w14:paraId="2A7C029C" w14:textId="77777777" w:rsidR="007D627A" w:rsidRPr="006D16CB" w:rsidRDefault="007D627A" w:rsidP="00240805">
      <w:pPr>
        <w:numPr>
          <w:ilvl w:val="0"/>
          <w:numId w:val="2"/>
        </w:numPr>
        <w:pBdr>
          <w:top w:val="nil"/>
          <w:left w:val="nil"/>
          <w:bottom w:val="nil"/>
          <w:right w:val="nil"/>
          <w:between w:val="nil"/>
          <w:bar w:val="nil"/>
        </w:pBdr>
        <w:spacing w:after="0" w:line="276" w:lineRule="auto"/>
        <w:jc w:val="both"/>
        <w:rPr>
          <w:rFonts w:ascii="Times New Roman" w:eastAsia="Cambria" w:hAnsi="Times New Roman" w:cs="Times New Roman"/>
          <w:sz w:val="24"/>
          <w:szCs w:val="24"/>
        </w:rPr>
      </w:pPr>
      <w:r w:rsidRPr="006D16CB">
        <w:rPr>
          <w:rFonts w:ascii="Times New Roman" w:eastAsia="Cambria" w:hAnsi="Times New Roman" w:cs="Times New Roman"/>
          <w:b/>
          <w:bCs/>
          <w:sz w:val="24"/>
          <w:szCs w:val="24"/>
        </w:rPr>
        <w:t>Ambito culturale</w:t>
      </w:r>
      <w:r w:rsidRPr="006D16CB">
        <w:rPr>
          <w:rFonts w:ascii="Times New Roman" w:eastAsia="Cambria" w:hAnsi="Times New Roman" w:cs="Times New Roman"/>
          <w:sz w:val="24"/>
          <w:szCs w:val="24"/>
        </w:rPr>
        <w:t xml:space="preserve">: supporto nella organizzazione e gestione di manifestazioni ed eventi: le attività possono riguardare la predisposizione e distribuzione di materiale informativo (manifesti, volantini, brochure…), il supporto alla segreteria organizzativa, la semplice messa in opera delle attrezzature, la pulizia degli ambienti, la collaborazione nella rendicontazione; supporto nella apertura di biblioteche, centri di lettura, videoteche: le attività possono riguardare sia il </w:t>
      </w:r>
      <w:r w:rsidRPr="006D16CB">
        <w:rPr>
          <w:rFonts w:ascii="Times New Roman" w:eastAsia="Cambria" w:hAnsi="Times New Roman" w:cs="Times New Roman"/>
          <w:sz w:val="24"/>
          <w:szCs w:val="24"/>
          <w:u w:color="0070C0"/>
        </w:rPr>
        <w:t xml:space="preserve">controllo delle sale, </w:t>
      </w:r>
      <w:r w:rsidRPr="006D16CB">
        <w:rPr>
          <w:rFonts w:ascii="Times New Roman" w:eastAsia="Cambria" w:hAnsi="Times New Roman" w:cs="Times New Roman"/>
          <w:sz w:val="24"/>
          <w:szCs w:val="24"/>
        </w:rPr>
        <w:t xml:space="preserve">il riordino del patrimonio librario </w:t>
      </w:r>
      <w:r w:rsidRPr="006D16CB">
        <w:rPr>
          <w:rFonts w:ascii="Times New Roman" w:eastAsia="Cambria" w:hAnsi="Times New Roman" w:cs="Times New Roman"/>
          <w:sz w:val="24"/>
          <w:szCs w:val="24"/>
          <w:u w:color="0070C0"/>
        </w:rPr>
        <w:t>compresa la ricopertura dei libri destinati al prestito</w:t>
      </w:r>
      <w:r w:rsidRPr="006D16CB">
        <w:rPr>
          <w:rFonts w:ascii="Times New Roman" w:eastAsia="Cambria" w:hAnsi="Times New Roman" w:cs="Times New Roman"/>
          <w:sz w:val="24"/>
          <w:szCs w:val="24"/>
        </w:rPr>
        <w:t>, del materiale informativo (quotidiani e periodici, riviste, CD) sia l’assistenza informativa agli utenti dei servizi sia il supporto nella apertura con un potenziamento dell’orario e delle attività di custodia e vigilanza; supporto all’organizzazione di momenti di aggregazione ed animazione; catalogazione e digitalizzazione di documenti; distribuzione di materiale informativo sulle attività…</w:t>
      </w:r>
    </w:p>
    <w:p w14:paraId="727CEA51" w14:textId="77777777" w:rsidR="007D627A" w:rsidRPr="006D16CB" w:rsidRDefault="007D627A" w:rsidP="00240805">
      <w:pPr>
        <w:numPr>
          <w:ilvl w:val="0"/>
          <w:numId w:val="2"/>
        </w:numPr>
        <w:pBdr>
          <w:top w:val="nil"/>
          <w:left w:val="nil"/>
          <w:bottom w:val="nil"/>
          <w:right w:val="nil"/>
          <w:between w:val="nil"/>
          <w:bar w:val="nil"/>
        </w:pBdr>
        <w:spacing w:after="0" w:line="276" w:lineRule="auto"/>
        <w:jc w:val="both"/>
        <w:rPr>
          <w:rFonts w:ascii="Times New Roman" w:eastAsia="Cambria" w:hAnsi="Times New Roman" w:cs="Times New Roman"/>
          <w:sz w:val="24"/>
          <w:szCs w:val="24"/>
        </w:rPr>
      </w:pPr>
      <w:r w:rsidRPr="006D16CB">
        <w:rPr>
          <w:rFonts w:ascii="Times New Roman" w:eastAsia="Cambria" w:hAnsi="Times New Roman" w:cs="Times New Roman"/>
          <w:b/>
          <w:bCs/>
          <w:sz w:val="24"/>
          <w:szCs w:val="24"/>
        </w:rPr>
        <w:t>Ambito sociale</w:t>
      </w:r>
      <w:r w:rsidRPr="006D16CB">
        <w:rPr>
          <w:rFonts w:ascii="Times New Roman" w:eastAsia="Cambria" w:hAnsi="Times New Roman" w:cs="Times New Roman"/>
          <w:sz w:val="24"/>
          <w:szCs w:val="24"/>
        </w:rPr>
        <w:t xml:space="preserve">: attività di supporto domiciliare alle persone anziane e/o con disabilità con il trasporto o l’accompagnamento a servizi sanitari (prelievi, visite mediche), per la spesa e l’attività di relazione, ma anche il recapito della spesa e la consegna di medicinali; piccole </w:t>
      </w:r>
      <w:r w:rsidRPr="006D16CB">
        <w:rPr>
          <w:rFonts w:ascii="Times New Roman" w:eastAsia="Cambria" w:hAnsi="Times New Roman" w:cs="Times New Roman"/>
          <w:sz w:val="24"/>
          <w:szCs w:val="24"/>
        </w:rPr>
        <w:lastRenderedPageBreak/>
        <w:t xml:space="preserve">manutenzioni domestiche, quali la pulizia straordinaria di ambienti, la tinteggiatura di ambienti e la riparazione di piccoli guasti; supporto nella organizzazione di escursioni e gite per anziani, supporto nella gestione di centri diurni per persone con disabilità e per persone anziane, attività di controllo all’uscita delle scuole, accompagnamento sullo scuolabus degli alunni della scuola infanzia e della scuola primaria, </w:t>
      </w:r>
      <w:r w:rsidRPr="006D16CB">
        <w:rPr>
          <w:rFonts w:ascii="Times New Roman" w:eastAsia="Cambria" w:hAnsi="Times New Roman" w:cs="Times New Roman"/>
          <w:sz w:val="24"/>
          <w:szCs w:val="24"/>
          <w:u w:color="0070C0"/>
        </w:rPr>
        <w:t>accompagnamento dei minori a scuola in bicicletta o a piedi, …</w:t>
      </w:r>
    </w:p>
    <w:p w14:paraId="3D3628DA" w14:textId="77777777" w:rsidR="007D627A" w:rsidRPr="006D16CB" w:rsidRDefault="007D627A" w:rsidP="007D627A">
      <w:pPr>
        <w:numPr>
          <w:ilvl w:val="0"/>
          <w:numId w:val="2"/>
        </w:numPr>
        <w:pBdr>
          <w:top w:val="nil"/>
          <w:left w:val="nil"/>
          <w:bottom w:val="nil"/>
          <w:right w:val="nil"/>
          <w:between w:val="nil"/>
          <w:bar w:val="nil"/>
        </w:pBdr>
        <w:spacing w:after="0" w:line="276" w:lineRule="auto"/>
        <w:jc w:val="both"/>
        <w:rPr>
          <w:rFonts w:ascii="Times New Roman" w:eastAsia="Cambria" w:hAnsi="Times New Roman" w:cs="Times New Roman"/>
          <w:sz w:val="24"/>
          <w:szCs w:val="24"/>
        </w:rPr>
      </w:pPr>
      <w:r w:rsidRPr="006D16CB">
        <w:rPr>
          <w:rFonts w:ascii="Times New Roman" w:eastAsia="Cambria" w:hAnsi="Times New Roman" w:cs="Times New Roman"/>
          <w:b/>
          <w:bCs/>
          <w:sz w:val="24"/>
          <w:szCs w:val="24"/>
        </w:rPr>
        <w:t>Ambito artistico</w:t>
      </w:r>
      <w:r w:rsidRPr="006D16CB">
        <w:rPr>
          <w:rFonts w:ascii="Times New Roman" w:eastAsia="Cambria" w:hAnsi="Times New Roman" w:cs="Times New Roman"/>
          <w:sz w:val="24"/>
          <w:szCs w:val="24"/>
        </w:rPr>
        <w:t>: supporto nella organizzazione di mostre o nella gestione di strutture museali: le attività possono prevedere, oltre alla predisposizione e distribuzione di materiale informativo ed il supporto alla segreteria organizzativa, la presenza attiva nelle giornate di apertura, con il supporto, previa formazione, al personale dell’Ente o della struttura; catalogazione di patrimonio artistico locale; supporto nella costruzione di piattaforme per la messa in rete di documentazione relativa al patrimonio artistico; accompagnamento nelle visite guidate di monumenti e musei …</w:t>
      </w:r>
    </w:p>
    <w:p w14:paraId="61C9FDBF" w14:textId="77777777" w:rsidR="007D627A" w:rsidRPr="006D16CB" w:rsidRDefault="007D627A" w:rsidP="007D627A">
      <w:pPr>
        <w:numPr>
          <w:ilvl w:val="0"/>
          <w:numId w:val="2"/>
        </w:numPr>
        <w:pBdr>
          <w:top w:val="nil"/>
          <w:left w:val="nil"/>
          <w:bottom w:val="nil"/>
          <w:right w:val="nil"/>
          <w:between w:val="nil"/>
          <w:bar w:val="nil"/>
        </w:pBdr>
        <w:spacing w:after="0" w:line="276" w:lineRule="auto"/>
        <w:jc w:val="both"/>
        <w:rPr>
          <w:rFonts w:ascii="Times New Roman" w:eastAsia="Cambria" w:hAnsi="Times New Roman" w:cs="Times New Roman"/>
          <w:sz w:val="24"/>
          <w:szCs w:val="24"/>
        </w:rPr>
      </w:pPr>
      <w:r w:rsidRPr="006D16CB">
        <w:rPr>
          <w:rFonts w:ascii="Times New Roman" w:eastAsia="Cambria" w:hAnsi="Times New Roman" w:cs="Times New Roman"/>
          <w:b/>
          <w:bCs/>
          <w:sz w:val="24"/>
          <w:szCs w:val="24"/>
        </w:rPr>
        <w:t>Ambiente</w:t>
      </w:r>
      <w:r w:rsidRPr="006D16CB">
        <w:rPr>
          <w:rFonts w:ascii="Times New Roman" w:eastAsia="Cambria" w:hAnsi="Times New Roman" w:cs="Times New Roman"/>
          <w:sz w:val="24"/>
          <w:szCs w:val="24"/>
        </w:rPr>
        <w:t>: riqualificazione di percorsi paesaggistici, supporto nella organizzazione e gestione di giornate per la sensibilizzazione dei temi ambientali, riqualificazione di aree (parchi, aree verdi, litorali, spiagge, luoghi di sosta e transito) mediante la raccolta di rifiuti abbandonati, la pulizia degli ambienti ed il posizionamento di attrezzature; manutenzione e cura di piccole aree verdi e di aree naturalistiche, manutenzione dei percorsi collinari e montani, supporto nella organizzazione di eventi di educazione ambientale, informazione nei quartieri sulla raccolta differenziata…</w:t>
      </w:r>
    </w:p>
    <w:p w14:paraId="1D187E54" w14:textId="77777777" w:rsidR="007D627A" w:rsidRPr="006D16CB" w:rsidRDefault="007D627A" w:rsidP="007D627A">
      <w:pPr>
        <w:numPr>
          <w:ilvl w:val="0"/>
          <w:numId w:val="2"/>
        </w:numPr>
        <w:pBdr>
          <w:top w:val="nil"/>
          <w:left w:val="nil"/>
          <w:bottom w:val="nil"/>
          <w:right w:val="nil"/>
          <w:between w:val="nil"/>
          <w:bar w:val="nil"/>
        </w:pBdr>
        <w:tabs>
          <w:tab w:val="left" w:pos="4678"/>
        </w:tabs>
        <w:spacing w:after="0" w:line="276" w:lineRule="auto"/>
        <w:jc w:val="both"/>
        <w:rPr>
          <w:rFonts w:ascii="Times New Roman" w:eastAsia="Cambria" w:hAnsi="Times New Roman" w:cs="Times New Roman"/>
          <w:sz w:val="24"/>
          <w:szCs w:val="24"/>
        </w:rPr>
      </w:pPr>
      <w:r w:rsidRPr="006D16CB">
        <w:rPr>
          <w:rFonts w:ascii="Times New Roman" w:eastAsia="Cambria" w:hAnsi="Times New Roman" w:cs="Times New Roman"/>
          <w:b/>
          <w:bCs/>
          <w:sz w:val="24"/>
          <w:szCs w:val="24"/>
        </w:rPr>
        <w:t>Ambito formativo</w:t>
      </w:r>
      <w:r w:rsidRPr="006D16CB">
        <w:rPr>
          <w:rFonts w:ascii="Times New Roman" w:eastAsia="Cambria" w:hAnsi="Times New Roman" w:cs="Times New Roman"/>
          <w:sz w:val="24"/>
          <w:szCs w:val="24"/>
        </w:rPr>
        <w:t>: supporto nella organizzazione e gestione di corsi; supporto nella gestione dei doposcuola per tutti gli ordini di istruzione, prevedendo la collaborazione per il supporto agli alunni ed agli studenti sulla base delle competenze acquisite nel corso del percorso scolastico delle persone coinvolte; supporto nella gestione di laboratori professionali, fruendo delle competenze specifiche eventualmente possedute …</w:t>
      </w:r>
    </w:p>
    <w:p w14:paraId="4FB30C3F" w14:textId="77777777" w:rsidR="007D627A" w:rsidRPr="006D16CB" w:rsidRDefault="007D627A" w:rsidP="007D627A">
      <w:pPr>
        <w:numPr>
          <w:ilvl w:val="0"/>
          <w:numId w:val="2"/>
        </w:numPr>
        <w:pBdr>
          <w:top w:val="nil"/>
          <w:left w:val="nil"/>
          <w:bottom w:val="nil"/>
          <w:right w:val="nil"/>
          <w:between w:val="nil"/>
          <w:bar w:val="nil"/>
        </w:pBdr>
        <w:spacing w:after="0" w:line="276" w:lineRule="auto"/>
        <w:jc w:val="both"/>
        <w:rPr>
          <w:rFonts w:ascii="Times New Roman" w:eastAsia="Cambria" w:hAnsi="Times New Roman" w:cs="Times New Roman"/>
          <w:sz w:val="24"/>
          <w:szCs w:val="24"/>
        </w:rPr>
      </w:pPr>
      <w:r w:rsidRPr="006D16CB">
        <w:rPr>
          <w:rFonts w:ascii="Times New Roman" w:eastAsia="Cambria" w:hAnsi="Times New Roman" w:cs="Times New Roman"/>
          <w:b/>
          <w:bCs/>
          <w:sz w:val="24"/>
          <w:szCs w:val="24"/>
        </w:rPr>
        <w:t>Ambito tutela dei beni comuni</w:t>
      </w:r>
      <w:r w:rsidRPr="006D16CB">
        <w:rPr>
          <w:rFonts w:ascii="Times New Roman" w:eastAsia="Cambria" w:hAnsi="Times New Roman" w:cs="Times New Roman"/>
          <w:sz w:val="24"/>
          <w:szCs w:val="24"/>
        </w:rPr>
        <w:t xml:space="preserve">: manutenzione giochi per bambini nei parchi e nelle aree attrezzate (riparazione, verniciatura), restauro e mantenimento di barriere in muratura e staccionate, pulizia dei cortili scolastici, </w:t>
      </w:r>
      <w:r w:rsidRPr="006D16CB">
        <w:rPr>
          <w:rFonts w:ascii="Times New Roman" w:eastAsia="Cambria" w:hAnsi="Times New Roman" w:cs="Times New Roman"/>
          <w:sz w:val="24"/>
          <w:szCs w:val="24"/>
          <w:u w:color="0070C0"/>
        </w:rPr>
        <w:t xml:space="preserve">rimozione di tag e graffiti dagli edifici pubblici e dai luoghi di transito, </w:t>
      </w:r>
      <w:r w:rsidRPr="006D16CB">
        <w:rPr>
          <w:rFonts w:ascii="Times New Roman" w:eastAsia="Cambria" w:hAnsi="Times New Roman" w:cs="Times New Roman"/>
          <w:sz w:val="24"/>
          <w:szCs w:val="24"/>
        </w:rPr>
        <w:t>tinteggiatura di locali scolastici, pulizia e riordino di ambienti …</w:t>
      </w:r>
    </w:p>
    <w:p w14:paraId="22E99B6A" w14:textId="77777777" w:rsidR="00A71F1C" w:rsidRPr="00240805" w:rsidRDefault="00A71F1C" w:rsidP="00A71F1C">
      <w:pPr>
        <w:spacing w:after="0" w:line="276" w:lineRule="auto"/>
        <w:jc w:val="both"/>
        <w:rPr>
          <w:rFonts w:ascii="Times New Roman" w:hAnsi="Times New Roman" w:cs="Times New Roman"/>
          <w:sz w:val="16"/>
          <w:szCs w:val="16"/>
        </w:rPr>
      </w:pPr>
    </w:p>
    <w:p w14:paraId="76FBF2C4" w14:textId="77777777" w:rsidR="00240805" w:rsidRDefault="00240805" w:rsidP="00240805">
      <w:pPr>
        <w:spacing w:after="0" w:line="276" w:lineRule="auto"/>
        <w:rPr>
          <w:rFonts w:ascii="Times New Roman" w:hAnsi="Times New Roman" w:cs="Times New Roman"/>
          <w:sz w:val="24"/>
          <w:szCs w:val="24"/>
        </w:rPr>
      </w:pPr>
      <w:r w:rsidRPr="00240805">
        <w:rPr>
          <w:rFonts w:ascii="Times New Roman" w:hAnsi="Times New Roman" w:cs="Times New Roman"/>
          <w:sz w:val="24"/>
          <w:szCs w:val="24"/>
        </w:rPr>
        <w:t>I progetti utili alla collettività potranno eventualmente riguardare altresì attività di interesse generale</w:t>
      </w:r>
      <w:r>
        <w:rPr>
          <w:rFonts w:ascii="Times New Roman" w:hAnsi="Times New Roman" w:cs="Times New Roman"/>
          <w:sz w:val="24"/>
          <w:szCs w:val="24"/>
        </w:rPr>
        <w:t xml:space="preserve"> </w:t>
      </w:r>
      <w:r w:rsidRPr="00240805">
        <w:rPr>
          <w:rFonts w:ascii="Times New Roman" w:hAnsi="Times New Roman" w:cs="Times New Roman"/>
          <w:sz w:val="24"/>
          <w:szCs w:val="24"/>
        </w:rPr>
        <w:t>per il perseguimento di finalità civiche, solidaristiche e di utilità sociale.</w:t>
      </w:r>
    </w:p>
    <w:p w14:paraId="3A9D516C" w14:textId="77777777" w:rsidR="00240805" w:rsidRPr="00240805" w:rsidRDefault="00240805" w:rsidP="00A71F1C">
      <w:pPr>
        <w:spacing w:after="0" w:line="276" w:lineRule="auto"/>
        <w:jc w:val="both"/>
        <w:rPr>
          <w:rFonts w:ascii="Times New Roman" w:hAnsi="Times New Roman" w:cs="Times New Roman"/>
          <w:sz w:val="16"/>
          <w:szCs w:val="16"/>
        </w:rPr>
      </w:pPr>
    </w:p>
    <w:p w14:paraId="40497EC4" w14:textId="77777777" w:rsidR="00240805" w:rsidRPr="00240805" w:rsidRDefault="00240805" w:rsidP="00240805">
      <w:pPr>
        <w:spacing w:after="0" w:line="276" w:lineRule="auto"/>
        <w:jc w:val="both"/>
        <w:rPr>
          <w:rFonts w:ascii="Times New Roman" w:hAnsi="Times New Roman" w:cs="Times New Roman"/>
          <w:sz w:val="24"/>
          <w:szCs w:val="24"/>
          <w:u w:val="single"/>
        </w:rPr>
      </w:pPr>
      <w:r w:rsidRPr="00240805">
        <w:rPr>
          <w:rFonts w:ascii="Times New Roman" w:hAnsi="Times New Roman" w:cs="Times New Roman"/>
          <w:sz w:val="24"/>
          <w:szCs w:val="24"/>
          <w:u w:val="single"/>
        </w:rPr>
        <w:t>Principio cardinale dei PUC è che le attività previste nell’ambito dei progetti non sono in alcun modo assimilabili ad attività di lavoro subordinato o parasubordinato o autonomo, pertanto le attività previste devono intendersi complementari, a supporto e integrazione rispetto a quelle ordinariamente svolte dal soggetto del privato sociale e dell’ente pubblico.</w:t>
      </w:r>
    </w:p>
    <w:p w14:paraId="5E90F992" w14:textId="77777777" w:rsidR="00240805" w:rsidRDefault="00240805" w:rsidP="00A71F1C">
      <w:pPr>
        <w:spacing w:after="0" w:line="276" w:lineRule="auto"/>
        <w:jc w:val="both"/>
        <w:rPr>
          <w:rFonts w:ascii="Times New Roman" w:hAnsi="Times New Roman" w:cs="Times New Roman"/>
          <w:sz w:val="24"/>
          <w:szCs w:val="24"/>
        </w:rPr>
      </w:pPr>
    </w:p>
    <w:p w14:paraId="7AC3441B" w14:textId="77777777" w:rsidR="00240805" w:rsidRDefault="00240805" w:rsidP="00A71F1C">
      <w:pPr>
        <w:spacing w:after="0" w:line="276" w:lineRule="auto"/>
        <w:jc w:val="both"/>
        <w:rPr>
          <w:rFonts w:ascii="Times New Roman" w:hAnsi="Times New Roman" w:cs="Times New Roman"/>
          <w:sz w:val="24"/>
          <w:szCs w:val="24"/>
        </w:rPr>
      </w:pPr>
    </w:p>
    <w:p w14:paraId="3018B97E" w14:textId="77777777" w:rsidR="00240805" w:rsidRPr="00240805" w:rsidRDefault="00240805" w:rsidP="00A71F1C">
      <w:pPr>
        <w:spacing w:after="0" w:line="276" w:lineRule="auto"/>
        <w:jc w:val="both"/>
        <w:rPr>
          <w:rFonts w:ascii="Times New Roman" w:hAnsi="Times New Roman" w:cs="Times New Roman"/>
          <w:b/>
          <w:sz w:val="24"/>
          <w:szCs w:val="24"/>
        </w:rPr>
      </w:pPr>
      <w:r w:rsidRPr="00240805">
        <w:rPr>
          <w:rFonts w:ascii="Times New Roman" w:hAnsi="Times New Roman" w:cs="Times New Roman"/>
          <w:b/>
          <w:sz w:val="24"/>
          <w:szCs w:val="24"/>
        </w:rPr>
        <w:t>REQUISITI DI PARTECIPAZIONE</w:t>
      </w:r>
    </w:p>
    <w:p w14:paraId="3F90F003" w14:textId="77777777" w:rsidR="00240805" w:rsidRDefault="00240805" w:rsidP="00A71F1C">
      <w:pPr>
        <w:spacing w:after="0" w:line="276" w:lineRule="auto"/>
        <w:jc w:val="both"/>
        <w:rPr>
          <w:rFonts w:ascii="Times New Roman" w:hAnsi="Times New Roman" w:cs="Times New Roman"/>
          <w:sz w:val="24"/>
          <w:szCs w:val="24"/>
        </w:rPr>
      </w:pPr>
    </w:p>
    <w:p w14:paraId="365489BE" w14:textId="77777777" w:rsidR="00240805" w:rsidRPr="00240805" w:rsidRDefault="00240805" w:rsidP="00240805">
      <w:pPr>
        <w:spacing w:after="0" w:line="276" w:lineRule="auto"/>
        <w:jc w:val="both"/>
        <w:rPr>
          <w:rFonts w:ascii="Times New Roman" w:hAnsi="Times New Roman" w:cs="Times New Roman"/>
          <w:sz w:val="24"/>
          <w:szCs w:val="24"/>
        </w:rPr>
      </w:pPr>
      <w:r w:rsidRPr="00240805">
        <w:rPr>
          <w:rFonts w:ascii="Times New Roman" w:hAnsi="Times New Roman" w:cs="Times New Roman"/>
          <w:sz w:val="24"/>
          <w:szCs w:val="24"/>
        </w:rPr>
        <w:t>Per accedere alla presente manifestazione di interesse finalizzata alla creazione di un catalogo dei</w:t>
      </w:r>
      <w:r>
        <w:rPr>
          <w:rFonts w:ascii="Times New Roman" w:hAnsi="Times New Roman" w:cs="Times New Roman"/>
          <w:sz w:val="24"/>
          <w:szCs w:val="24"/>
        </w:rPr>
        <w:t xml:space="preserve"> </w:t>
      </w:r>
      <w:r w:rsidRPr="00240805">
        <w:rPr>
          <w:rFonts w:ascii="Times New Roman" w:hAnsi="Times New Roman" w:cs="Times New Roman"/>
          <w:sz w:val="24"/>
          <w:szCs w:val="24"/>
        </w:rPr>
        <w:t xml:space="preserve">PUC, i soggetti del Terzo Settore </w:t>
      </w:r>
      <w:r w:rsidR="008D6F2D">
        <w:rPr>
          <w:rFonts w:ascii="Times New Roman" w:hAnsi="Times New Roman" w:cs="Times New Roman"/>
          <w:sz w:val="24"/>
          <w:szCs w:val="24"/>
        </w:rPr>
        <w:t>e gli</w:t>
      </w:r>
      <w:r w:rsidRPr="00240805">
        <w:rPr>
          <w:rFonts w:ascii="Times New Roman" w:hAnsi="Times New Roman" w:cs="Times New Roman"/>
          <w:sz w:val="24"/>
          <w:szCs w:val="24"/>
        </w:rPr>
        <w:t xml:space="preserve"> Enti pubblici devono possedere i seguenti requisiti:</w:t>
      </w:r>
    </w:p>
    <w:p w14:paraId="64351204" w14:textId="77777777" w:rsidR="00240805" w:rsidRPr="00240805" w:rsidRDefault="00240805" w:rsidP="00240805">
      <w:pPr>
        <w:pStyle w:val="Paragrafoelenco"/>
        <w:numPr>
          <w:ilvl w:val="0"/>
          <w:numId w:val="3"/>
        </w:numPr>
        <w:spacing w:after="0" w:line="276" w:lineRule="auto"/>
        <w:jc w:val="both"/>
        <w:rPr>
          <w:rFonts w:ascii="Times New Roman" w:hAnsi="Times New Roman" w:cs="Times New Roman"/>
          <w:sz w:val="24"/>
          <w:szCs w:val="24"/>
        </w:rPr>
      </w:pPr>
      <w:r w:rsidRPr="00240805">
        <w:rPr>
          <w:rFonts w:ascii="Times New Roman" w:hAnsi="Times New Roman" w:cs="Times New Roman"/>
          <w:sz w:val="24"/>
          <w:szCs w:val="24"/>
        </w:rPr>
        <w:t>Atto costitutivo che indichi l’assenza di scopo di lucro e le finalità civiche, solidaristiche e di utilità sociale perseguite dall’ente (solo per ETS);</w:t>
      </w:r>
    </w:p>
    <w:p w14:paraId="6301150B" w14:textId="77777777" w:rsidR="00240805" w:rsidRPr="00240805" w:rsidRDefault="00240805" w:rsidP="00240805">
      <w:pPr>
        <w:pStyle w:val="Paragrafoelenco"/>
        <w:numPr>
          <w:ilvl w:val="0"/>
          <w:numId w:val="3"/>
        </w:numPr>
        <w:spacing w:after="0" w:line="276" w:lineRule="auto"/>
        <w:jc w:val="both"/>
        <w:rPr>
          <w:rFonts w:ascii="Times New Roman" w:hAnsi="Times New Roman" w:cs="Times New Roman"/>
          <w:sz w:val="24"/>
          <w:szCs w:val="24"/>
        </w:rPr>
      </w:pPr>
      <w:r w:rsidRPr="00240805">
        <w:rPr>
          <w:rFonts w:ascii="Times New Roman" w:hAnsi="Times New Roman" w:cs="Times New Roman"/>
          <w:sz w:val="24"/>
          <w:szCs w:val="24"/>
        </w:rPr>
        <w:lastRenderedPageBreak/>
        <w:t>Statuto ispirato ai principi di democraticità della struttura, di partecipazione, solidarietà e pluralismo per la promozione e valorizzazione delle risorse uma</w:t>
      </w:r>
      <w:r>
        <w:rPr>
          <w:rFonts w:ascii="Times New Roman" w:hAnsi="Times New Roman" w:cs="Times New Roman"/>
          <w:sz w:val="24"/>
          <w:szCs w:val="24"/>
        </w:rPr>
        <w:t>ne, culturali e del territorio (</w:t>
      </w:r>
      <w:r w:rsidRPr="00240805">
        <w:rPr>
          <w:rFonts w:ascii="Times New Roman" w:hAnsi="Times New Roman" w:cs="Times New Roman"/>
          <w:sz w:val="24"/>
          <w:szCs w:val="24"/>
        </w:rPr>
        <w:t>solo per ETS</w:t>
      </w:r>
      <w:r>
        <w:rPr>
          <w:rFonts w:ascii="Times New Roman" w:hAnsi="Times New Roman" w:cs="Times New Roman"/>
          <w:sz w:val="24"/>
          <w:szCs w:val="24"/>
        </w:rPr>
        <w:t>);</w:t>
      </w:r>
    </w:p>
    <w:p w14:paraId="3B912EEC" w14:textId="77777777" w:rsidR="00240805" w:rsidRPr="00240805" w:rsidRDefault="00240805" w:rsidP="00240805">
      <w:pPr>
        <w:pStyle w:val="Paragrafoelenco"/>
        <w:numPr>
          <w:ilvl w:val="0"/>
          <w:numId w:val="3"/>
        </w:numPr>
        <w:spacing w:after="0" w:line="276" w:lineRule="auto"/>
        <w:jc w:val="both"/>
        <w:rPr>
          <w:rFonts w:ascii="Times New Roman" w:hAnsi="Times New Roman" w:cs="Times New Roman"/>
          <w:sz w:val="24"/>
          <w:szCs w:val="24"/>
        </w:rPr>
      </w:pPr>
      <w:r w:rsidRPr="00240805">
        <w:rPr>
          <w:rFonts w:ascii="Times New Roman" w:hAnsi="Times New Roman" w:cs="Times New Roman"/>
          <w:sz w:val="24"/>
          <w:szCs w:val="24"/>
        </w:rPr>
        <w:t>Non trovarsi in alcuna delle situazioni descritte all'art. 80 del D.lgs. 50/2016, e pertanto non incorrere in alcuna delle cause di esclusione dalla partecipazione alle procedure di affidamento degli appalti pubblici, per se e per tutti i soggetti previsti nel medesimo articolo;</w:t>
      </w:r>
    </w:p>
    <w:p w14:paraId="4BC1EB1A" w14:textId="77777777" w:rsidR="00240805" w:rsidRPr="00240805" w:rsidRDefault="00240805" w:rsidP="00240805">
      <w:pPr>
        <w:pStyle w:val="Paragrafoelenco"/>
        <w:numPr>
          <w:ilvl w:val="0"/>
          <w:numId w:val="3"/>
        </w:numPr>
        <w:spacing w:after="0" w:line="276" w:lineRule="auto"/>
        <w:jc w:val="both"/>
        <w:rPr>
          <w:rFonts w:ascii="Times New Roman" w:hAnsi="Times New Roman" w:cs="Times New Roman"/>
          <w:sz w:val="24"/>
          <w:szCs w:val="24"/>
        </w:rPr>
      </w:pPr>
      <w:r w:rsidRPr="00240805">
        <w:rPr>
          <w:rFonts w:ascii="Times New Roman" w:hAnsi="Times New Roman" w:cs="Times New Roman"/>
          <w:sz w:val="24"/>
          <w:szCs w:val="24"/>
        </w:rPr>
        <w:t>Essere in regola con la normativa sulla salute e la sicurezza sui luoghi di lavoro;</w:t>
      </w:r>
    </w:p>
    <w:p w14:paraId="69651657" w14:textId="77777777" w:rsidR="00240805" w:rsidRPr="00240805" w:rsidRDefault="00240805" w:rsidP="00240805">
      <w:pPr>
        <w:pStyle w:val="Paragrafoelenco"/>
        <w:numPr>
          <w:ilvl w:val="0"/>
          <w:numId w:val="3"/>
        </w:numPr>
        <w:spacing w:after="0" w:line="276" w:lineRule="auto"/>
        <w:jc w:val="both"/>
        <w:rPr>
          <w:rFonts w:ascii="Times New Roman" w:hAnsi="Times New Roman" w:cs="Times New Roman"/>
          <w:sz w:val="24"/>
          <w:szCs w:val="24"/>
        </w:rPr>
      </w:pPr>
      <w:r w:rsidRPr="00240805">
        <w:rPr>
          <w:rFonts w:ascii="Times New Roman" w:hAnsi="Times New Roman" w:cs="Times New Roman"/>
          <w:sz w:val="24"/>
          <w:szCs w:val="24"/>
        </w:rPr>
        <w:t>Essere in regola con gli adempimenti in materia previdenziale, assistenziale ed assicurativa nei</w:t>
      </w:r>
      <w:r>
        <w:rPr>
          <w:rFonts w:ascii="Times New Roman" w:hAnsi="Times New Roman" w:cs="Times New Roman"/>
          <w:sz w:val="24"/>
          <w:szCs w:val="24"/>
        </w:rPr>
        <w:t xml:space="preserve"> </w:t>
      </w:r>
      <w:r w:rsidRPr="00240805">
        <w:rPr>
          <w:rFonts w:ascii="Times New Roman" w:hAnsi="Times New Roman" w:cs="Times New Roman"/>
          <w:sz w:val="24"/>
          <w:szCs w:val="24"/>
        </w:rPr>
        <w:t xml:space="preserve">confronti del personale </w:t>
      </w:r>
      <w:r>
        <w:rPr>
          <w:rFonts w:ascii="Times New Roman" w:hAnsi="Times New Roman" w:cs="Times New Roman"/>
          <w:sz w:val="24"/>
          <w:szCs w:val="24"/>
        </w:rPr>
        <w:t>dipendente e/o soci volontari;</w:t>
      </w:r>
    </w:p>
    <w:p w14:paraId="6616F5E6" w14:textId="77777777" w:rsidR="00240805" w:rsidRPr="00240805" w:rsidRDefault="00240805" w:rsidP="00240805">
      <w:pPr>
        <w:pStyle w:val="Paragrafoelenco"/>
        <w:numPr>
          <w:ilvl w:val="0"/>
          <w:numId w:val="3"/>
        </w:numPr>
        <w:spacing w:after="0" w:line="276" w:lineRule="auto"/>
        <w:jc w:val="both"/>
        <w:rPr>
          <w:rFonts w:ascii="Times New Roman" w:hAnsi="Times New Roman" w:cs="Times New Roman"/>
          <w:sz w:val="24"/>
          <w:szCs w:val="24"/>
        </w:rPr>
      </w:pPr>
      <w:r w:rsidRPr="00240805">
        <w:rPr>
          <w:rFonts w:ascii="Times New Roman" w:hAnsi="Times New Roman" w:cs="Times New Roman"/>
          <w:sz w:val="24"/>
          <w:szCs w:val="24"/>
        </w:rPr>
        <w:t>Svolgere le pro</w:t>
      </w:r>
      <w:r w:rsidR="005B657C">
        <w:rPr>
          <w:rFonts w:ascii="Times New Roman" w:hAnsi="Times New Roman" w:cs="Times New Roman"/>
          <w:sz w:val="24"/>
          <w:szCs w:val="24"/>
        </w:rPr>
        <w:t>prie attività sul territorio del Comune di Spoltore</w:t>
      </w:r>
      <w:r w:rsidRPr="00240805">
        <w:rPr>
          <w:rFonts w:ascii="Times New Roman" w:hAnsi="Times New Roman" w:cs="Times New Roman"/>
          <w:sz w:val="24"/>
          <w:szCs w:val="24"/>
        </w:rPr>
        <w:t>;</w:t>
      </w:r>
    </w:p>
    <w:p w14:paraId="19E460C8" w14:textId="77777777" w:rsidR="00240805" w:rsidRDefault="00240805" w:rsidP="00240805">
      <w:pPr>
        <w:pStyle w:val="Paragrafoelenco"/>
        <w:numPr>
          <w:ilvl w:val="0"/>
          <w:numId w:val="3"/>
        </w:numPr>
        <w:spacing w:after="0" w:line="276" w:lineRule="auto"/>
        <w:jc w:val="both"/>
        <w:rPr>
          <w:rFonts w:ascii="Times New Roman" w:hAnsi="Times New Roman" w:cs="Times New Roman"/>
          <w:sz w:val="24"/>
          <w:szCs w:val="24"/>
        </w:rPr>
      </w:pPr>
      <w:r w:rsidRPr="00240805">
        <w:rPr>
          <w:rFonts w:ascii="Times New Roman" w:hAnsi="Times New Roman" w:cs="Times New Roman"/>
          <w:sz w:val="24"/>
          <w:szCs w:val="24"/>
        </w:rPr>
        <w:t>In caso di attività da svolgersi all’interno dei propri locali, avere in disponibilità l’utilizzo di locali</w:t>
      </w:r>
      <w:r>
        <w:rPr>
          <w:rFonts w:ascii="Times New Roman" w:hAnsi="Times New Roman" w:cs="Times New Roman"/>
          <w:sz w:val="24"/>
          <w:szCs w:val="24"/>
        </w:rPr>
        <w:t xml:space="preserve"> </w:t>
      </w:r>
      <w:r w:rsidRPr="00240805">
        <w:rPr>
          <w:rFonts w:ascii="Times New Roman" w:hAnsi="Times New Roman" w:cs="Times New Roman"/>
          <w:sz w:val="24"/>
          <w:szCs w:val="24"/>
        </w:rPr>
        <w:t>ed impianti in regola con la normativa vigente e funzionali alle attività proposte.</w:t>
      </w:r>
    </w:p>
    <w:p w14:paraId="6961A588" w14:textId="77777777" w:rsidR="00991C83" w:rsidRDefault="00991C83" w:rsidP="00991C83">
      <w:pPr>
        <w:spacing w:after="0" w:line="276" w:lineRule="auto"/>
        <w:jc w:val="both"/>
        <w:rPr>
          <w:rFonts w:ascii="Times New Roman" w:hAnsi="Times New Roman" w:cs="Times New Roman"/>
          <w:sz w:val="24"/>
          <w:szCs w:val="24"/>
        </w:rPr>
      </w:pPr>
    </w:p>
    <w:p w14:paraId="62183A2E" w14:textId="77777777" w:rsidR="00A01437" w:rsidRDefault="00A01437" w:rsidP="00991C83">
      <w:pPr>
        <w:spacing w:after="0" w:line="276" w:lineRule="auto"/>
        <w:jc w:val="both"/>
        <w:rPr>
          <w:rFonts w:ascii="Times New Roman" w:hAnsi="Times New Roman" w:cs="Times New Roman"/>
          <w:sz w:val="24"/>
          <w:szCs w:val="24"/>
        </w:rPr>
      </w:pPr>
    </w:p>
    <w:p w14:paraId="567CE681" w14:textId="77777777" w:rsidR="00991C83" w:rsidRPr="00991C83" w:rsidRDefault="00991C83" w:rsidP="00991C83">
      <w:pPr>
        <w:spacing w:after="0" w:line="276" w:lineRule="auto"/>
        <w:jc w:val="both"/>
        <w:rPr>
          <w:rFonts w:ascii="Times New Roman" w:hAnsi="Times New Roman" w:cs="Times New Roman"/>
          <w:b/>
          <w:sz w:val="24"/>
          <w:szCs w:val="24"/>
        </w:rPr>
      </w:pPr>
      <w:r w:rsidRPr="00991C83">
        <w:rPr>
          <w:rFonts w:ascii="Times New Roman" w:hAnsi="Times New Roman" w:cs="Times New Roman"/>
          <w:b/>
          <w:sz w:val="24"/>
          <w:szCs w:val="24"/>
        </w:rPr>
        <w:t>PRESENTAZIONE DELLA MANIFESTAZIONE DI INTERESSE</w:t>
      </w:r>
    </w:p>
    <w:p w14:paraId="10A3BD01" w14:textId="77777777" w:rsidR="00991C83" w:rsidRDefault="00991C83" w:rsidP="00991C83">
      <w:pPr>
        <w:spacing w:after="0" w:line="276" w:lineRule="auto"/>
        <w:jc w:val="both"/>
        <w:rPr>
          <w:rFonts w:ascii="Times New Roman" w:hAnsi="Times New Roman" w:cs="Times New Roman"/>
          <w:sz w:val="24"/>
          <w:szCs w:val="24"/>
        </w:rPr>
      </w:pPr>
    </w:p>
    <w:p w14:paraId="7496968B" w14:textId="77777777" w:rsidR="00991C83" w:rsidRDefault="00991C83" w:rsidP="00991C83">
      <w:pPr>
        <w:spacing w:after="0" w:line="276" w:lineRule="auto"/>
        <w:jc w:val="both"/>
        <w:rPr>
          <w:rFonts w:ascii="Times New Roman" w:hAnsi="Times New Roman" w:cs="Times New Roman"/>
          <w:sz w:val="24"/>
          <w:szCs w:val="24"/>
        </w:rPr>
      </w:pPr>
      <w:r w:rsidRPr="00991C83">
        <w:rPr>
          <w:rFonts w:ascii="Times New Roman" w:hAnsi="Times New Roman" w:cs="Times New Roman"/>
          <w:sz w:val="24"/>
          <w:szCs w:val="24"/>
        </w:rPr>
        <w:t>La manifestazione di interesse potrà essere prese</w:t>
      </w:r>
      <w:r w:rsidR="008D6F2D">
        <w:rPr>
          <w:rFonts w:ascii="Times New Roman" w:hAnsi="Times New Roman" w:cs="Times New Roman"/>
          <w:sz w:val="24"/>
          <w:szCs w:val="24"/>
        </w:rPr>
        <w:t>ntata da Enti del Terzo Settore</w:t>
      </w:r>
      <w:r w:rsidRPr="00991C83">
        <w:rPr>
          <w:rFonts w:ascii="Times New Roman" w:hAnsi="Times New Roman" w:cs="Times New Roman"/>
          <w:sz w:val="24"/>
          <w:szCs w:val="24"/>
        </w:rPr>
        <w:t xml:space="preserve"> ed Enti</w:t>
      </w:r>
      <w:r>
        <w:rPr>
          <w:rFonts w:ascii="Times New Roman" w:hAnsi="Times New Roman" w:cs="Times New Roman"/>
          <w:sz w:val="24"/>
          <w:szCs w:val="24"/>
        </w:rPr>
        <w:t xml:space="preserve"> </w:t>
      </w:r>
      <w:r w:rsidRPr="00991C83">
        <w:rPr>
          <w:rFonts w:ascii="Times New Roman" w:hAnsi="Times New Roman" w:cs="Times New Roman"/>
          <w:sz w:val="24"/>
          <w:szCs w:val="24"/>
        </w:rPr>
        <w:t>pubblici in possesso dei requisiti di partecipazione, utilizzando il modulo allegato alla presente</w:t>
      </w:r>
      <w:r>
        <w:rPr>
          <w:rFonts w:ascii="Times New Roman" w:hAnsi="Times New Roman" w:cs="Times New Roman"/>
          <w:sz w:val="24"/>
          <w:szCs w:val="24"/>
        </w:rPr>
        <w:t xml:space="preserve"> </w:t>
      </w:r>
      <w:r w:rsidRPr="00991C83">
        <w:rPr>
          <w:rFonts w:ascii="Times New Roman" w:hAnsi="Times New Roman" w:cs="Times New Roman"/>
          <w:sz w:val="24"/>
          <w:szCs w:val="24"/>
        </w:rPr>
        <w:t>(Allegato A), debitamente compilato e sottoscritto, completo della documentazione richiesta (Copia</w:t>
      </w:r>
      <w:r>
        <w:rPr>
          <w:rFonts w:ascii="Times New Roman" w:hAnsi="Times New Roman" w:cs="Times New Roman"/>
          <w:sz w:val="24"/>
          <w:szCs w:val="24"/>
        </w:rPr>
        <w:t xml:space="preserve"> </w:t>
      </w:r>
      <w:r w:rsidRPr="00991C83">
        <w:rPr>
          <w:rFonts w:ascii="Times New Roman" w:hAnsi="Times New Roman" w:cs="Times New Roman"/>
          <w:sz w:val="24"/>
          <w:szCs w:val="24"/>
        </w:rPr>
        <w:t>documento d’identità del Legale Rappresentante o suo delegato, Relazione attività del soggetto</w:t>
      </w:r>
      <w:r>
        <w:rPr>
          <w:rFonts w:ascii="Times New Roman" w:hAnsi="Times New Roman" w:cs="Times New Roman"/>
          <w:sz w:val="24"/>
          <w:szCs w:val="24"/>
        </w:rPr>
        <w:t xml:space="preserve"> </w:t>
      </w:r>
      <w:r w:rsidRPr="00991C83">
        <w:rPr>
          <w:rFonts w:ascii="Times New Roman" w:hAnsi="Times New Roman" w:cs="Times New Roman"/>
          <w:sz w:val="24"/>
          <w:szCs w:val="24"/>
        </w:rPr>
        <w:t>richiedente, Atto Costitutivo e St</w:t>
      </w:r>
      <w:r>
        <w:rPr>
          <w:rFonts w:ascii="Times New Roman" w:hAnsi="Times New Roman" w:cs="Times New Roman"/>
          <w:sz w:val="24"/>
          <w:szCs w:val="24"/>
        </w:rPr>
        <w:t>atuto) e scheda progettuale PUC.</w:t>
      </w:r>
    </w:p>
    <w:p w14:paraId="501A41C4" w14:textId="77777777" w:rsidR="00991C83" w:rsidRPr="008A3834" w:rsidRDefault="00991C83" w:rsidP="00991C83">
      <w:pPr>
        <w:spacing w:after="0" w:line="276" w:lineRule="auto"/>
        <w:jc w:val="both"/>
        <w:rPr>
          <w:rFonts w:ascii="Times New Roman" w:hAnsi="Times New Roman" w:cs="Times New Roman"/>
          <w:sz w:val="16"/>
          <w:szCs w:val="16"/>
        </w:rPr>
      </w:pPr>
    </w:p>
    <w:p w14:paraId="1A59CC01" w14:textId="77777777" w:rsidR="008A3834" w:rsidRPr="008A3834" w:rsidRDefault="008A3834" w:rsidP="008A383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Il modulo di cui all’Allegato A</w:t>
      </w:r>
      <w:r w:rsidRPr="008A3834">
        <w:rPr>
          <w:rFonts w:ascii="Times New Roman" w:hAnsi="Times New Roman" w:cs="Times New Roman"/>
          <w:sz w:val="24"/>
          <w:szCs w:val="24"/>
        </w:rPr>
        <w:t>, assieme agli allegati richiesti, potranno essere presentati:</w:t>
      </w:r>
    </w:p>
    <w:p w14:paraId="01F40700" w14:textId="77777777" w:rsidR="008A3834" w:rsidRPr="00ED5649" w:rsidRDefault="008A3834" w:rsidP="00ED5649">
      <w:pPr>
        <w:pStyle w:val="Paragrafoelenco"/>
        <w:numPr>
          <w:ilvl w:val="0"/>
          <w:numId w:val="5"/>
        </w:numPr>
        <w:spacing w:after="0" w:line="276" w:lineRule="auto"/>
        <w:jc w:val="both"/>
        <w:rPr>
          <w:rFonts w:ascii="Times New Roman" w:hAnsi="Times New Roman" w:cs="Times New Roman"/>
          <w:sz w:val="24"/>
          <w:szCs w:val="24"/>
        </w:rPr>
      </w:pPr>
      <w:r w:rsidRPr="00ED5649">
        <w:rPr>
          <w:rFonts w:ascii="Times New Roman" w:hAnsi="Times New Roman" w:cs="Times New Roman"/>
          <w:b/>
          <w:sz w:val="24"/>
          <w:szCs w:val="24"/>
        </w:rPr>
        <w:t>in busta chiusa a mezzo posta RACCOMANDATA A /R</w:t>
      </w:r>
      <w:r w:rsidRPr="00ED5649">
        <w:rPr>
          <w:rFonts w:ascii="Times New Roman" w:hAnsi="Times New Roman" w:cs="Times New Roman"/>
          <w:sz w:val="24"/>
          <w:szCs w:val="24"/>
        </w:rPr>
        <w:t>, al seguente indirizzo: Comune di</w:t>
      </w:r>
      <w:r w:rsidR="00ED5649" w:rsidRPr="00ED5649">
        <w:rPr>
          <w:rFonts w:ascii="Times New Roman" w:hAnsi="Times New Roman" w:cs="Times New Roman"/>
          <w:sz w:val="24"/>
          <w:szCs w:val="24"/>
        </w:rPr>
        <w:t xml:space="preserve"> Spoltore</w:t>
      </w:r>
      <w:r w:rsidRPr="00ED5649">
        <w:rPr>
          <w:rFonts w:ascii="Times New Roman" w:hAnsi="Times New Roman" w:cs="Times New Roman"/>
          <w:sz w:val="24"/>
          <w:szCs w:val="24"/>
        </w:rPr>
        <w:t xml:space="preserve"> – Settore Servizi alla persona</w:t>
      </w:r>
      <w:r w:rsidR="00ED5649" w:rsidRPr="00ED5649">
        <w:rPr>
          <w:rFonts w:ascii="Times New Roman" w:hAnsi="Times New Roman" w:cs="Times New Roman"/>
          <w:sz w:val="24"/>
          <w:szCs w:val="24"/>
        </w:rPr>
        <w:t xml:space="preserve"> –</w:t>
      </w:r>
      <w:r w:rsidR="00A01437">
        <w:rPr>
          <w:rFonts w:ascii="Times New Roman" w:hAnsi="Times New Roman" w:cs="Times New Roman"/>
          <w:sz w:val="24"/>
          <w:szCs w:val="24"/>
        </w:rPr>
        <w:t xml:space="preserve">Via G. Di Marzio </w:t>
      </w:r>
      <w:r w:rsidR="008D5AF3">
        <w:rPr>
          <w:rFonts w:ascii="Times New Roman" w:hAnsi="Times New Roman" w:cs="Times New Roman"/>
          <w:sz w:val="24"/>
          <w:szCs w:val="24"/>
        </w:rPr>
        <w:t xml:space="preserve">- </w:t>
      </w:r>
      <w:r w:rsidR="00ED5649" w:rsidRPr="00ED5649">
        <w:rPr>
          <w:rFonts w:ascii="Times New Roman" w:hAnsi="Times New Roman" w:cs="Times New Roman"/>
          <w:sz w:val="24"/>
          <w:szCs w:val="24"/>
        </w:rPr>
        <w:t>65010 Spoltore (PE</w:t>
      </w:r>
      <w:r w:rsidRPr="00ED5649">
        <w:rPr>
          <w:rFonts w:ascii="Times New Roman" w:hAnsi="Times New Roman" w:cs="Times New Roman"/>
          <w:sz w:val="24"/>
          <w:szCs w:val="24"/>
        </w:rPr>
        <w:t>)</w:t>
      </w:r>
      <w:r w:rsidR="00ED5649" w:rsidRPr="00ED5649">
        <w:rPr>
          <w:rFonts w:ascii="Times New Roman" w:hAnsi="Times New Roman" w:cs="Times New Roman"/>
          <w:sz w:val="24"/>
          <w:szCs w:val="24"/>
        </w:rPr>
        <w:t>;</w:t>
      </w:r>
    </w:p>
    <w:p w14:paraId="09BD4D2A" w14:textId="77777777" w:rsidR="00ED5649" w:rsidRPr="00ED5649" w:rsidRDefault="00ED5649" w:rsidP="00ED5649">
      <w:pPr>
        <w:pStyle w:val="Paragrafoelenco"/>
        <w:numPr>
          <w:ilvl w:val="0"/>
          <w:numId w:val="5"/>
        </w:numPr>
        <w:spacing w:after="0" w:line="276" w:lineRule="auto"/>
        <w:jc w:val="both"/>
        <w:rPr>
          <w:rFonts w:ascii="Times New Roman" w:hAnsi="Times New Roman" w:cs="Times New Roman"/>
          <w:b/>
          <w:bCs/>
          <w:sz w:val="24"/>
          <w:szCs w:val="24"/>
        </w:rPr>
      </w:pPr>
      <w:r w:rsidRPr="00ED5649">
        <w:rPr>
          <w:rFonts w:ascii="Times New Roman" w:hAnsi="Times New Roman" w:cs="Times New Roman"/>
          <w:b/>
          <w:bCs/>
          <w:sz w:val="24"/>
          <w:szCs w:val="24"/>
        </w:rPr>
        <w:t>invio PEC all’indirizzo: protocollo@pec.comune.spoltore.pe.it</w:t>
      </w:r>
      <w:r w:rsidRPr="00ED5649">
        <w:rPr>
          <w:rFonts w:ascii="Times New Roman" w:hAnsi="Times New Roman" w:cs="Times New Roman"/>
          <w:sz w:val="24"/>
          <w:szCs w:val="24"/>
        </w:rPr>
        <w:t>;</w:t>
      </w:r>
    </w:p>
    <w:p w14:paraId="1F79D63B" w14:textId="50CD0798" w:rsidR="008A3834" w:rsidRPr="00F83C54" w:rsidRDefault="00ED5649" w:rsidP="00991C83">
      <w:pPr>
        <w:pStyle w:val="Paragrafoelenco"/>
        <w:numPr>
          <w:ilvl w:val="0"/>
          <w:numId w:val="5"/>
        </w:numPr>
        <w:spacing w:after="0" w:line="276" w:lineRule="auto"/>
        <w:jc w:val="both"/>
        <w:rPr>
          <w:rFonts w:ascii="Times New Roman" w:hAnsi="Times New Roman" w:cs="Times New Roman"/>
          <w:sz w:val="16"/>
          <w:szCs w:val="16"/>
        </w:rPr>
      </w:pPr>
      <w:r w:rsidRPr="00F83C54">
        <w:rPr>
          <w:rFonts w:ascii="Times New Roman" w:hAnsi="Times New Roman" w:cs="Times New Roman"/>
          <w:b/>
          <w:bCs/>
          <w:sz w:val="24"/>
          <w:szCs w:val="24"/>
        </w:rPr>
        <w:t xml:space="preserve">consegna a mano </w:t>
      </w:r>
      <w:r w:rsidRPr="00F83C54">
        <w:rPr>
          <w:rFonts w:ascii="Times New Roman" w:hAnsi="Times New Roman" w:cs="Times New Roman"/>
          <w:sz w:val="24"/>
          <w:szCs w:val="24"/>
        </w:rPr>
        <w:t>presso l’</w:t>
      </w:r>
      <w:r w:rsidRPr="00F83C54">
        <w:rPr>
          <w:rFonts w:ascii="Times New Roman" w:hAnsi="Times New Roman" w:cs="Times New Roman"/>
          <w:b/>
          <w:sz w:val="24"/>
          <w:szCs w:val="24"/>
        </w:rPr>
        <w:t>Ufficio Protocollo del Comune di Spoltore:</w:t>
      </w:r>
      <w:r w:rsidRPr="00F83C54">
        <w:rPr>
          <w:rFonts w:ascii="Times New Roman" w:hAnsi="Times New Roman" w:cs="Times New Roman"/>
          <w:sz w:val="24"/>
          <w:szCs w:val="24"/>
        </w:rPr>
        <w:t xml:space="preserve"> </w:t>
      </w:r>
      <w:r w:rsidR="00F83C54" w:rsidRPr="00F83C54">
        <w:rPr>
          <w:rFonts w:ascii="Times New Roman" w:hAnsi="Times New Roman" w:cs="Times New Roman"/>
          <w:sz w:val="24"/>
          <w:szCs w:val="24"/>
        </w:rPr>
        <w:t xml:space="preserve">dal </w:t>
      </w:r>
      <w:r w:rsidRPr="00F83C54">
        <w:rPr>
          <w:rFonts w:ascii="Times New Roman" w:hAnsi="Times New Roman" w:cs="Times New Roman"/>
          <w:sz w:val="24"/>
          <w:szCs w:val="24"/>
        </w:rPr>
        <w:t>Lunedì</w:t>
      </w:r>
      <w:r w:rsidR="00F83C54" w:rsidRPr="00F83C54">
        <w:rPr>
          <w:rFonts w:ascii="Times New Roman" w:hAnsi="Times New Roman" w:cs="Times New Roman"/>
          <w:sz w:val="24"/>
          <w:szCs w:val="24"/>
        </w:rPr>
        <w:t xml:space="preserve"> al </w:t>
      </w:r>
      <w:r w:rsidRPr="00F83C54">
        <w:rPr>
          <w:rFonts w:ascii="Times New Roman" w:hAnsi="Times New Roman" w:cs="Times New Roman"/>
          <w:sz w:val="24"/>
          <w:szCs w:val="24"/>
        </w:rPr>
        <w:t xml:space="preserve"> Venerdì dalle ore </w:t>
      </w:r>
      <w:r w:rsidR="00F83C54" w:rsidRPr="00F83C54">
        <w:rPr>
          <w:rFonts w:ascii="Times New Roman" w:hAnsi="Times New Roman" w:cs="Times New Roman"/>
          <w:sz w:val="24"/>
          <w:szCs w:val="24"/>
        </w:rPr>
        <w:t>9.0</w:t>
      </w:r>
      <w:r w:rsidRPr="00F83C54">
        <w:rPr>
          <w:rFonts w:ascii="Times New Roman" w:hAnsi="Times New Roman" w:cs="Times New Roman"/>
          <w:sz w:val="24"/>
          <w:szCs w:val="24"/>
        </w:rPr>
        <w:t xml:space="preserve">0 alle ore 12.30 </w:t>
      </w:r>
      <w:r w:rsidR="00F83C54">
        <w:rPr>
          <w:rFonts w:ascii="Times New Roman" w:hAnsi="Times New Roman" w:cs="Times New Roman"/>
          <w:sz w:val="24"/>
          <w:szCs w:val="24"/>
        </w:rPr>
        <w:t>.</w:t>
      </w:r>
    </w:p>
    <w:p w14:paraId="201C4803" w14:textId="77777777" w:rsidR="00617092" w:rsidRDefault="00617092" w:rsidP="00617092">
      <w:pPr>
        <w:spacing w:after="0" w:line="276" w:lineRule="auto"/>
        <w:jc w:val="both"/>
        <w:rPr>
          <w:rFonts w:ascii="Times New Roman" w:hAnsi="Times New Roman" w:cs="Times New Roman"/>
          <w:sz w:val="24"/>
          <w:szCs w:val="24"/>
        </w:rPr>
      </w:pPr>
      <w:r w:rsidRPr="00617092">
        <w:rPr>
          <w:rFonts w:ascii="Times New Roman" w:hAnsi="Times New Roman" w:cs="Times New Roman"/>
          <w:sz w:val="24"/>
          <w:szCs w:val="24"/>
        </w:rPr>
        <w:t>Sulla busta, o nell’oggetto della PEC, dovrà essere indicato: Manifestazione di interesse per la</w:t>
      </w:r>
      <w:r>
        <w:rPr>
          <w:rFonts w:ascii="Times New Roman" w:hAnsi="Times New Roman" w:cs="Times New Roman"/>
          <w:sz w:val="24"/>
          <w:szCs w:val="24"/>
        </w:rPr>
        <w:t xml:space="preserve"> </w:t>
      </w:r>
      <w:r w:rsidRPr="00617092">
        <w:rPr>
          <w:rFonts w:ascii="Times New Roman" w:hAnsi="Times New Roman" w:cs="Times New Roman"/>
          <w:sz w:val="24"/>
          <w:szCs w:val="24"/>
        </w:rPr>
        <w:t>costituzione di un elenco di Enti del Terzo Settore, ed Enti pubblici per la creazione del</w:t>
      </w:r>
      <w:r>
        <w:rPr>
          <w:rFonts w:ascii="Times New Roman" w:hAnsi="Times New Roman" w:cs="Times New Roman"/>
          <w:sz w:val="24"/>
          <w:szCs w:val="24"/>
        </w:rPr>
        <w:t xml:space="preserve"> catalogo dei PUC.</w:t>
      </w:r>
    </w:p>
    <w:p w14:paraId="780365DD" w14:textId="01619575" w:rsidR="008A3834" w:rsidRDefault="00617092" w:rsidP="00617092">
      <w:pPr>
        <w:spacing w:after="0" w:line="276" w:lineRule="auto"/>
        <w:jc w:val="both"/>
        <w:rPr>
          <w:rFonts w:ascii="Times New Roman" w:hAnsi="Times New Roman" w:cs="Times New Roman"/>
          <w:sz w:val="24"/>
          <w:szCs w:val="24"/>
        </w:rPr>
      </w:pPr>
      <w:r w:rsidRPr="00617092">
        <w:rPr>
          <w:rFonts w:ascii="Times New Roman" w:hAnsi="Times New Roman" w:cs="Times New Roman"/>
          <w:sz w:val="24"/>
          <w:szCs w:val="24"/>
        </w:rPr>
        <w:t>La prima scadenza mensile per la ricezione delle domande di cui al presente</w:t>
      </w:r>
      <w:r>
        <w:rPr>
          <w:rFonts w:ascii="Times New Roman" w:hAnsi="Times New Roman" w:cs="Times New Roman"/>
          <w:sz w:val="24"/>
          <w:szCs w:val="24"/>
        </w:rPr>
        <w:t xml:space="preserve"> </w:t>
      </w:r>
      <w:r w:rsidRPr="00617092">
        <w:rPr>
          <w:rFonts w:ascii="Times New Roman" w:hAnsi="Times New Roman" w:cs="Times New Roman"/>
          <w:sz w:val="24"/>
          <w:szCs w:val="24"/>
        </w:rPr>
        <w:t xml:space="preserve">avviso è fissata alle ore 12:00 del </w:t>
      </w:r>
      <w:r w:rsidR="008D5AF3">
        <w:rPr>
          <w:rFonts w:ascii="Times New Roman" w:hAnsi="Times New Roman" w:cs="Times New Roman"/>
          <w:sz w:val="24"/>
          <w:szCs w:val="24"/>
        </w:rPr>
        <w:t>07/0</w:t>
      </w:r>
      <w:r w:rsidR="00917383">
        <w:rPr>
          <w:rFonts w:ascii="Times New Roman" w:hAnsi="Times New Roman" w:cs="Times New Roman"/>
          <w:sz w:val="24"/>
          <w:szCs w:val="24"/>
        </w:rPr>
        <w:t>9</w:t>
      </w:r>
      <w:r w:rsidRPr="00617092">
        <w:rPr>
          <w:rFonts w:ascii="Times New Roman" w:hAnsi="Times New Roman" w:cs="Times New Roman"/>
          <w:sz w:val="24"/>
          <w:szCs w:val="24"/>
        </w:rPr>
        <w:t>/2020.</w:t>
      </w:r>
    </w:p>
    <w:p w14:paraId="3567DA21" w14:textId="77777777" w:rsidR="00920889" w:rsidRDefault="00920889" w:rsidP="0061709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L’Avviso resterà aperto fino a sua revoca.</w:t>
      </w:r>
    </w:p>
    <w:p w14:paraId="6C27EDCA" w14:textId="77777777" w:rsidR="008A3834" w:rsidRDefault="00920889" w:rsidP="00991C8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L’Elenco è pubblico e sarà aggiornato con cadenza </w:t>
      </w:r>
      <w:r w:rsidR="00A01437">
        <w:rPr>
          <w:rFonts w:ascii="Times New Roman" w:hAnsi="Times New Roman" w:cs="Times New Roman"/>
          <w:sz w:val="24"/>
          <w:szCs w:val="24"/>
        </w:rPr>
        <w:t>mensile</w:t>
      </w:r>
      <w:r>
        <w:rPr>
          <w:rFonts w:ascii="Times New Roman" w:hAnsi="Times New Roman" w:cs="Times New Roman"/>
          <w:sz w:val="24"/>
          <w:szCs w:val="24"/>
        </w:rPr>
        <w:t>.</w:t>
      </w:r>
    </w:p>
    <w:p w14:paraId="52DA5B5D" w14:textId="77777777" w:rsidR="00E82538" w:rsidRDefault="00E82538" w:rsidP="00991C83">
      <w:pPr>
        <w:spacing w:after="0" w:line="276" w:lineRule="auto"/>
        <w:jc w:val="both"/>
        <w:rPr>
          <w:rFonts w:ascii="Times New Roman" w:hAnsi="Times New Roman" w:cs="Times New Roman"/>
          <w:sz w:val="24"/>
          <w:szCs w:val="24"/>
        </w:rPr>
      </w:pPr>
    </w:p>
    <w:p w14:paraId="1DEFD7BA" w14:textId="77777777" w:rsidR="00F9407B" w:rsidRDefault="00F9407B" w:rsidP="00991C83">
      <w:pPr>
        <w:spacing w:after="0" w:line="276" w:lineRule="auto"/>
        <w:jc w:val="both"/>
        <w:rPr>
          <w:rFonts w:ascii="Times New Roman" w:hAnsi="Times New Roman" w:cs="Times New Roman"/>
          <w:sz w:val="24"/>
          <w:szCs w:val="24"/>
        </w:rPr>
      </w:pPr>
    </w:p>
    <w:p w14:paraId="1533C55A" w14:textId="77777777" w:rsidR="00E82538" w:rsidRPr="00E82538" w:rsidRDefault="00E82538" w:rsidP="00991C83">
      <w:pPr>
        <w:spacing w:after="0" w:line="276" w:lineRule="auto"/>
        <w:jc w:val="both"/>
        <w:rPr>
          <w:rFonts w:ascii="Times New Roman" w:hAnsi="Times New Roman" w:cs="Times New Roman"/>
          <w:b/>
          <w:sz w:val="24"/>
          <w:szCs w:val="24"/>
        </w:rPr>
      </w:pPr>
      <w:r w:rsidRPr="00E82538">
        <w:rPr>
          <w:rFonts w:ascii="Times New Roman" w:hAnsi="Times New Roman" w:cs="Times New Roman"/>
          <w:b/>
          <w:sz w:val="24"/>
          <w:szCs w:val="24"/>
        </w:rPr>
        <w:t>MODALITÀ DI ATTUAZIONE</w:t>
      </w:r>
    </w:p>
    <w:p w14:paraId="7E26CBCF" w14:textId="77777777" w:rsidR="00E82538" w:rsidRDefault="00E82538" w:rsidP="00991C83">
      <w:pPr>
        <w:spacing w:after="0" w:line="276" w:lineRule="auto"/>
        <w:jc w:val="both"/>
        <w:rPr>
          <w:rFonts w:ascii="Times New Roman" w:hAnsi="Times New Roman" w:cs="Times New Roman"/>
          <w:sz w:val="24"/>
          <w:szCs w:val="24"/>
        </w:rPr>
      </w:pPr>
    </w:p>
    <w:p w14:paraId="3165B44B" w14:textId="77777777" w:rsidR="00E82538" w:rsidRPr="00E82538" w:rsidRDefault="00E82538" w:rsidP="00E825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Il Comune di Spoltore</w:t>
      </w:r>
      <w:r w:rsidRPr="00E82538">
        <w:rPr>
          <w:rFonts w:ascii="Times New Roman" w:hAnsi="Times New Roman" w:cs="Times New Roman"/>
          <w:sz w:val="24"/>
          <w:szCs w:val="24"/>
        </w:rPr>
        <w:t xml:space="preserve"> provvederà a redigere l'elen</w:t>
      </w:r>
      <w:r w:rsidR="008D6F2D">
        <w:rPr>
          <w:rFonts w:ascii="Times New Roman" w:hAnsi="Times New Roman" w:cs="Times New Roman"/>
          <w:sz w:val="24"/>
          <w:szCs w:val="24"/>
        </w:rPr>
        <w:t>co degli Enti del Terzo Settore</w:t>
      </w:r>
      <w:r>
        <w:rPr>
          <w:rFonts w:ascii="Times New Roman" w:hAnsi="Times New Roman" w:cs="Times New Roman"/>
          <w:sz w:val="24"/>
          <w:szCs w:val="24"/>
        </w:rPr>
        <w:t xml:space="preserve"> </w:t>
      </w:r>
      <w:r w:rsidRPr="00E82538">
        <w:rPr>
          <w:rFonts w:ascii="Times New Roman" w:hAnsi="Times New Roman" w:cs="Times New Roman"/>
          <w:sz w:val="24"/>
          <w:szCs w:val="24"/>
        </w:rPr>
        <w:t>ed Enti Pubblici che hanno manifestato interesse e che siano in possesso dei requisiti</w:t>
      </w:r>
      <w:r>
        <w:rPr>
          <w:rFonts w:ascii="Times New Roman" w:hAnsi="Times New Roman" w:cs="Times New Roman"/>
          <w:sz w:val="24"/>
          <w:szCs w:val="24"/>
        </w:rPr>
        <w:t xml:space="preserve"> </w:t>
      </w:r>
      <w:r w:rsidRPr="00E82538">
        <w:rPr>
          <w:rFonts w:ascii="Times New Roman" w:hAnsi="Times New Roman" w:cs="Times New Roman"/>
          <w:sz w:val="24"/>
          <w:szCs w:val="24"/>
        </w:rPr>
        <w:t>richiesti.</w:t>
      </w:r>
    </w:p>
    <w:p w14:paraId="25C270E6" w14:textId="77777777" w:rsidR="00E82538" w:rsidRDefault="00E82538" w:rsidP="00E82538">
      <w:p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Tale elenco, che si istituirà con la sottoscrizione di un Protocollo d’Intesa, verrà periodicamente</w:t>
      </w:r>
      <w:r>
        <w:rPr>
          <w:rFonts w:ascii="Times New Roman" w:hAnsi="Times New Roman" w:cs="Times New Roman"/>
          <w:sz w:val="24"/>
          <w:szCs w:val="24"/>
        </w:rPr>
        <w:t xml:space="preserve"> </w:t>
      </w:r>
      <w:r w:rsidRPr="00E82538">
        <w:rPr>
          <w:rFonts w:ascii="Times New Roman" w:hAnsi="Times New Roman" w:cs="Times New Roman"/>
          <w:sz w:val="24"/>
          <w:szCs w:val="24"/>
        </w:rPr>
        <w:t>aggiorna</w:t>
      </w:r>
      <w:r w:rsidR="00D95151">
        <w:rPr>
          <w:rFonts w:ascii="Times New Roman" w:hAnsi="Times New Roman" w:cs="Times New Roman"/>
          <w:sz w:val="24"/>
          <w:szCs w:val="24"/>
        </w:rPr>
        <w:t xml:space="preserve">to con eventuali ulteriori ETS </w:t>
      </w:r>
      <w:r w:rsidRPr="00E82538">
        <w:rPr>
          <w:rFonts w:ascii="Times New Roman" w:hAnsi="Times New Roman" w:cs="Times New Roman"/>
          <w:sz w:val="24"/>
          <w:szCs w:val="24"/>
        </w:rPr>
        <w:t>ed Enti pubblici che presenteranno</w:t>
      </w:r>
      <w:r>
        <w:rPr>
          <w:rFonts w:ascii="Times New Roman" w:hAnsi="Times New Roman" w:cs="Times New Roman"/>
          <w:sz w:val="24"/>
          <w:szCs w:val="24"/>
        </w:rPr>
        <w:t xml:space="preserve"> </w:t>
      </w:r>
      <w:r w:rsidRPr="00E82538">
        <w:rPr>
          <w:rFonts w:ascii="Times New Roman" w:hAnsi="Times New Roman" w:cs="Times New Roman"/>
          <w:sz w:val="24"/>
          <w:szCs w:val="24"/>
        </w:rPr>
        <w:t>successivamente la propr</w:t>
      </w:r>
      <w:r>
        <w:rPr>
          <w:rFonts w:ascii="Times New Roman" w:hAnsi="Times New Roman" w:cs="Times New Roman"/>
          <w:sz w:val="24"/>
          <w:szCs w:val="24"/>
        </w:rPr>
        <w:t>ia manifestazione di interesse.</w:t>
      </w:r>
    </w:p>
    <w:p w14:paraId="2F71DE41" w14:textId="77777777" w:rsidR="00E82538" w:rsidRDefault="00E82538" w:rsidP="00E82538">
      <w:p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Con il presente avviso non è posta in essere</w:t>
      </w:r>
      <w:r>
        <w:rPr>
          <w:rFonts w:ascii="Times New Roman" w:hAnsi="Times New Roman" w:cs="Times New Roman"/>
          <w:sz w:val="24"/>
          <w:szCs w:val="24"/>
        </w:rPr>
        <w:t xml:space="preserve"> </w:t>
      </w:r>
      <w:r w:rsidRPr="00E82538">
        <w:rPr>
          <w:rFonts w:ascii="Times New Roman" w:hAnsi="Times New Roman" w:cs="Times New Roman"/>
          <w:sz w:val="24"/>
          <w:szCs w:val="24"/>
        </w:rPr>
        <w:t>alcuna procedura concorsuale, paraconcorsuale, o di gara d'appalto; non sono previste graduatorie,</w:t>
      </w:r>
      <w:r>
        <w:rPr>
          <w:rFonts w:ascii="Times New Roman" w:hAnsi="Times New Roman" w:cs="Times New Roman"/>
          <w:sz w:val="24"/>
          <w:szCs w:val="24"/>
        </w:rPr>
        <w:t xml:space="preserve"> </w:t>
      </w:r>
      <w:r w:rsidRPr="00E82538">
        <w:rPr>
          <w:rFonts w:ascii="Times New Roman" w:hAnsi="Times New Roman" w:cs="Times New Roman"/>
          <w:sz w:val="24"/>
          <w:szCs w:val="24"/>
        </w:rPr>
        <w:t xml:space="preserve">attribuzione di punteggi o altre classificazioni di merito, </w:t>
      </w:r>
      <w:r w:rsidRPr="00E82538">
        <w:rPr>
          <w:rFonts w:ascii="Times New Roman" w:hAnsi="Times New Roman" w:cs="Times New Roman"/>
          <w:sz w:val="24"/>
          <w:szCs w:val="24"/>
        </w:rPr>
        <w:lastRenderedPageBreak/>
        <w:t>nemmeno con riferimento all'ampiezza,</w:t>
      </w:r>
      <w:r>
        <w:rPr>
          <w:rFonts w:ascii="Times New Roman" w:hAnsi="Times New Roman" w:cs="Times New Roman"/>
          <w:sz w:val="24"/>
          <w:szCs w:val="24"/>
        </w:rPr>
        <w:t xml:space="preserve"> </w:t>
      </w:r>
      <w:r w:rsidRPr="00E82538">
        <w:rPr>
          <w:rFonts w:ascii="Times New Roman" w:hAnsi="Times New Roman" w:cs="Times New Roman"/>
          <w:sz w:val="24"/>
          <w:szCs w:val="24"/>
        </w:rPr>
        <w:t>frequenza e numero degli incarichi già svolti e all'esperienza maturata. L'inserimento nell'elenco non</w:t>
      </w:r>
      <w:r>
        <w:rPr>
          <w:rFonts w:ascii="Times New Roman" w:hAnsi="Times New Roman" w:cs="Times New Roman"/>
          <w:sz w:val="24"/>
          <w:szCs w:val="24"/>
        </w:rPr>
        <w:t xml:space="preserve"> </w:t>
      </w:r>
      <w:r w:rsidRPr="00E82538">
        <w:rPr>
          <w:rFonts w:ascii="Times New Roman" w:hAnsi="Times New Roman" w:cs="Times New Roman"/>
          <w:sz w:val="24"/>
          <w:szCs w:val="24"/>
        </w:rPr>
        <w:t>comporta alcun diritto da parte dell'aspirante a ottenere incarichi di collaborazione e/o professionali.</w:t>
      </w:r>
    </w:p>
    <w:p w14:paraId="3E682E04" w14:textId="77777777" w:rsidR="00E82538" w:rsidRDefault="00E82538" w:rsidP="00E82538">
      <w:p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L’elenco redatto verrà approvato con Determinazione Dirigenziale e, a seguito di sottoscrizione del</w:t>
      </w:r>
      <w:r>
        <w:rPr>
          <w:rFonts w:ascii="Times New Roman" w:hAnsi="Times New Roman" w:cs="Times New Roman"/>
          <w:sz w:val="24"/>
          <w:szCs w:val="24"/>
        </w:rPr>
        <w:t xml:space="preserve"> </w:t>
      </w:r>
      <w:r w:rsidRPr="00E82538">
        <w:rPr>
          <w:rFonts w:ascii="Times New Roman" w:hAnsi="Times New Roman" w:cs="Times New Roman"/>
          <w:sz w:val="24"/>
          <w:szCs w:val="24"/>
        </w:rPr>
        <w:t>Protocollo d’Intesa per la realizzazione dei serviz</w:t>
      </w:r>
      <w:r w:rsidR="00F9407B">
        <w:rPr>
          <w:rFonts w:ascii="Times New Roman" w:hAnsi="Times New Roman" w:cs="Times New Roman"/>
          <w:sz w:val="24"/>
          <w:szCs w:val="24"/>
        </w:rPr>
        <w:t>i proposti, verrà pubblicato sul sito istituzionale del</w:t>
      </w:r>
      <w:r>
        <w:rPr>
          <w:rFonts w:ascii="Times New Roman" w:hAnsi="Times New Roman" w:cs="Times New Roman"/>
          <w:sz w:val="24"/>
          <w:szCs w:val="24"/>
        </w:rPr>
        <w:t xml:space="preserve"> </w:t>
      </w:r>
      <w:r w:rsidR="00F9407B">
        <w:rPr>
          <w:rFonts w:ascii="Times New Roman" w:hAnsi="Times New Roman" w:cs="Times New Roman"/>
          <w:sz w:val="24"/>
          <w:szCs w:val="24"/>
        </w:rPr>
        <w:t>Comune</w:t>
      </w:r>
      <w:r w:rsidRPr="00E82538">
        <w:rPr>
          <w:rFonts w:ascii="Times New Roman" w:hAnsi="Times New Roman" w:cs="Times New Roman"/>
          <w:sz w:val="24"/>
          <w:szCs w:val="24"/>
        </w:rPr>
        <w:t xml:space="preserve"> e reso immediatamente utilizzabile, secondo le esigenze del Comune ed in</w:t>
      </w:r>
      <w:r>
        <w:rPr>
          <w:rFonts w:ascii="Times New Roman" w:hAnsi="Times New Roman" w:cs="Times New Roman"/>
          <w:sz w:val="24"/>
          <w:szCs w:val="24"/>
        </w:rPr>
        <w:t xml:space="preserve"> </w:t>
      </w:r>
      <w:r w:rsidRPr="00E82538">
        <w:rPr>
          <w:rFonts w:ascii="Times New Roman" w:hAnsi="Times New Roman" w:cs="Times New Roman"/>
          <w:sz w:val="24"/>
          <w:szCs w:val="24"/>
        </w:rPr>
        <w:t>funzione delle capacità tecniche e della</w:t>
      </w:r>
      <w:r>
        <w:rPr>
          <w:rFonts w:ascii="Times New Roman" w:hAnsi="Times New Roman" w:cs="Times New Roman"/>
          <w:sz w:val="24"/>
          <w:szCs w:val="24"/>
        </w:rPr>
        <w:t xml:space="preserve"> disponibilità degli aspiranti.</w:t>
      </w:r>
    </w:p>
    <w:p w14:paraId="3DBA3774" w14:textId="77777777" w:rsidR="00E82538" w:rsidRDefault="00E82538" w:rsidP="00E82538">
      <w:p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Una volta sottoscritto il Patto</w:t>
      </w:r>
      <w:r>
        <w:rPr>
          <w:rFonts w:ascii="Times New Roman" w:hAnsi="Times New Roman" w:cs="Times New Roman"/>
          <w:sz w:val="24"/>
          <w:szCs w:val="24"/>
        </w:rPr>
        <w:t xml:space="preserve"> </w:t>
      </w:r>
      <w:r w:rsidRPr="00E82538">
        <w:rPr>
          <w:rFonts w:ascii="Times New Roman" w:hAnsi="Times New Roman" w:cs="Times New Roman"/>
          <w:sz w:val="24"/>
          <w:szCs w:val="24"/>
        </w:rPr>
        <w:t>per il Lavoro o il Patto per l’inclusione sociale, i beneficiari RDC tenuti agli obblighi verranno inviati</w:t>
      </w:r>
      <w:r>
        <w:rPr>
          <w:rFonts w:ascii="Times New Roman" w:hAnsi="Times New Roman" w:cs="Times New Roman"/>
          <w:sz w:val="24"/>
          <w:szCs w:val="24"/>
        </w:rPr>
        <w:t xml:space="preserve"> </w:t>
      </w:r>
      <w:r w:rsidRPr="00E82538">
        <w:rPr>
          <w:rFonts w:ascii="Times New Roman" w:hAnsi="Times New Roman" w:cs="Times New Roman"/>
          <w:sz w:val="24"/>
          <w:szCs w:val="24"/>
        </w:rPr>
        <w:t>dal Servizio Sociale comunale di residenza all’ente di Terzo settore/Associazione/Enti pubblici</w:t>
      </w:r>
      <w:r>
        <w:rPr>
          <w:rFonts w:ascii="Times New Roman" w:hAnsi="Times New Roman" w:cs="Times New Roman"/>
          <w:sz w:val="24"/>
          <w:szCs w:val="24"/>
        </w:rPr>
        <w:t xml:space="preserve"> </w:t>
      </w:r>
      <w:r w:rsidRPr="00E82538">
        <w:rPr>
          <w:rFonts w:ascii="Times New Roman" w:hAnsi="Times New Roman" w:cs="Times New Roman"/>
          <w:sz w:val="24"/>
          <w:szCs w:val="24"/>
        </w:rPr>
        <w:t>presso la quale svolgeranno l’attività ritenuta più adatta alle abilità e competenze dei beneficiari.</w:t>
      </w:r>
    </w:p>
    <w:p w14:paraId="2BEE3B7A" w14:textId="77777777" w:rsidR="00E82538" w:rsidRDefault="00E4175A" w:rsidP="00E8253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 PUC avranno una durata massima di 12 mesi, eventualmente rinnovabile.</w:t>
      </w:r>
    </w:p>
    <w:p w14:paraId="6D6C8518" w14:textId="77777777" w:rsidR="00E82538" w:rsidRDefault="00E82538" w:rsidP="00E82538">
      <w:pPr>
        <w:spacing w:after="0" w:line="276" w:lineRule="auto"/>
        <w:jc w:val="both"/>
        <w:rPr>
          <w:rFonts w:ascii="Times New Roman" w:hAnsi="Times New Roman" w:cs="Times New Roman"/>
          <w:sz w:val="24"/>
          <w:szCs w:val="24"/>
        </w:rPr>
      </w:pPr>
    </w:p>
    <w:p w14:paraId="773AD863" w14:textId="77777777" w:rsidR="00E82538" w:rsidRPr="00E82538" w:rsidRDefault="00E82538" w:rsidP="00E82538">
      <w:pPr>
        <w:spacing w:after="0" w:line="276" w:lineRule="auto"/>
        <w:jc w:val="both"/>
        <w:rPr>
          <w:rFonts w:ascii="Times New Roman" w:hAnsi="Times New Roman" w:cs="Times New Roman"/>
          <w:b/>
          <w:sz w:val="24"/>
          <w:szCs w:val="24"/>
        </w:rPr>
      </w:pPr>
      <w:r w:rsidRPr="00E82538">
        <w:rPr>
          <w:rFonts w:ascii="Times New Roman" w:hAnsi="Times New Roman" w:cs="Times New Roman"/>
          <w:b/>
          <w:sz w:val="24"/>
          <w:szCs w:val="24"/>
        </w:rPr>
        <w:t>ONERI A CARICO DEL FONDO POVERTA’</w:t>
      </w:r>
    </w:p>
    <w:p w14:paraId="278C32BF" w14:textId="77777777" w:rsidR="00E82538" w:rsidRDefault="00E82538" w:rsidP="00E82538">
      <w:pPr>
        <w:spacing w:after="0" w:line="276" w:lineRule="auto"/>
        <w:jc w:val="both"/>
        <w:rPr>
          <w:rFonts w:ascii="Times New Roman" w:hAnsi="Times New Roman" w:cs="Times New Roman"/>
          <w:sz w:val="24"/>
          <w:szCs w:val="24"/>
        </w:rPr>
      </w:pPr>
    </w:p>
    <w:p w14:paraId="488388B3" w14:textId="77777777" w:rsidR="00E82538" w:rsidRPr="00E82538" w:rsidRDefault="00E82538" w:rsidP="00E82538">
      <w:p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 xml:space="preserve">Il Comune di residenza del beneficiario RDC, </w:t>
      </w:r>
      <w:r w:rsidR="00E4175A">
        <w:rPr>
          <w:rFonts w:ascii="Times New Roman" w:hAnsi="Times New Roman" w:cs="Times New Roman"/>
          <w:sz w:val="24"/>
          <w:szCs w:val="24"/>
        </w:rPr>
        <w:t xml:space="preserve">oltre </w:t>
      </w:r>
      <w:r w:rsidR="00E4175A" w:rsidRPr="00E82538">
        <w:rPr>
          <w:rFonts w:ascii="Times New Roman" w:hAnsi="Times New Roman" w:cs="Times New Roman"/>
          <w:sz w:val="24"/>
          <w:szCs w:val="24"/>
        </w:rPr>
        <w:t xml:space="preserve">a fornire agli organismi convenzionati ogni informazione utile per il corretto inserimento dei </w:t>
      </w:r>
      <w:r w:rsidR="00E4175A">
        <w:rPr>
          <w:rFonts w:ascii="Times New Roman" w:hAnsi="Times New Roman" w:cs="Times New Roman"/>
          <w:sz w:val="24"/>
          <w:szCs w:val="24"/>
        </w:rPr>
        <w:t>beneficiari dell'attività</w:t>
      </w:r>
      <w:r w:rsidR="00E4175A" w:rsidRPr="00E82538">
        <w:rPr>
          <w:rFonts w:ascii="Times New Roman" w:hAnsi="Times New Roman" w:cs="Times New Roman"/>
          <w:sz w:val="24"/>
          <w:szCs w:val="24"/>
        </w:rPr>
        <w:t xml:space="preserve"> e a monitorarne periodicamente lo svolgimento, la frequenza ed il rispetto di quanto previsto dal Patto per l’Inclusione o Patto per il lavoro</w:t>
      </w:r>
      <w:r w:rsidR="00E4175A">
        <w:rPr>
          <w:rFonts w:ascii="Times New Roman" w:hAnsi="Times New Roman" w:cs="Times New Roman"/>
          <w:sz w:val="24"/>
          <w:szCs w:val="24"/>
        </w:rPr>
        <w:t xml:space="preserve">, riconosce i seguenti oneri a carico del </w:t>
      </w:r>
      <w:r w:rsidRPr="00E82538">
        <w:rPr>
          <w:rFonts w:ascii="Times New Roman" w:hAnsi="Times New Roman" w:cs="Times New Roman"/>
          <w:sz w:val="24"/>
          <w:szCs w:val="24"/>
        </w:rPr>
        <w:t>fondo povertà</w:t>
      </w:r>
      <w:r w:rsidR="00E4175A">
        <w:rPr>
          <w:rFonts w:ascii="Times New Roman" w:hAnsi="Times New Roman" w:cs="Times New Roman"/>
          <w:sz w:val="24"/>
          <w:szCs w:val="24"/>
        </w:rPr>
        <w:t>:</w:t>
      </w:r>
    </w:p>
    <w:p w14:paraId="79202785" w14:textId="77777777" w:rsidR="00E82538" w:rsidRPr="00E82538" w:rsidRDefault="00E82538" w:rsidP="00E82538">
      <w:pPr>
        <w:pStyle w:val="Paragrafoelenco"/>
        <w:numPr>
          <w:ilvl w:val="0"/>
          <w:numId w:val="7"/>
        </w:num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copertura assicurativa contro gli infortuni e le malattie professionali presso l’INAIL;</w:t>
      </w:r>
    </w:p>
    <w:p w14:paraId="61991A1E" w14:textId="77777777" w:rsidR="00E82538" w:rsidRPr="00E82538" w:rsidRDefault="00E82538" w:rsidP="00E82538">
      <w:pPr>
        <w:pStyle w:val="Paragrafoelenco"/>
        <w:numPr>
          <w:ilvl w:val="0"/>
          <w:numId w:val="7"/>
        </w:num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copertura assicurativa per la responsabilità civile per danni causati a terzi;</w:t>
      </w:r>
    </w:p>
    <w:p w14:paraId="498BD407" w14:textId="77777777" w:rsidR="00E82538" w:rsidRPr="00E82538" w:rsidRDefault="00E82538" w:rsidP="00E82538">
      <w:pPr>
        <w:pStyle w:val="Paragrafoelenco"/>
        <w:numPr>
          <w:ilvl w:val="0"/>
          <w:numId w:val="7"/>
        </w:num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formazione di base sulla sicurezza ( rimborsabili solo quelle obbligatorie);</w:t>
      </w:r>
    </w:p>
    <w:p w14:paraId="1451F64C" w14:textId="77777777" w:rsidR="00E82538" w:rsidRDefault="00E82538" w:rsidP="00E82538">
      <w:pPr>
        <w:pStyle w:val="Paragrafoelenco"/>
        <w:numPr>
          <w:ilvl w:val="0"/>
          <w:numId w:val="7"/>
        </w:num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fornitura di eventuali dotazioni anti infortunistiche e presidi- assegnati in base alla normativa di sicurezza;</w:t>
      </w:r>
    </w:p>
    <w:p w14:paraId="27628EB6" w14:textId="77777777" w:rsidR="00D20B1D" w:rsidRPr="00D20B1D" w:rsidRDefault="00D20B1D" w:rsidP="00E82538">
      <w:pPr>
        <w:pStyle w:val="Paragrafoelenco"/>
        <w:numPr>
          <w:ilvl w:val="0"/>
          <w:numId w:val="7"/>
        </w:numPr>
        <w:spacing w:after="0" w:line="276" w:lineRule="auto"/>
        <w:jc w:val="both"/>
        <w:rPr>
          <w:rFonts w:ascii="Times New Roman" w:hAnsi="Times New Roman" w:cs="Times New Roman"/>
          <w:sz w:val="24"/>
          <w:szCs w:val="24"/>
        </w:rPr>
      </w:pPr>
      <w:r w:rsidRPr="00D20B1D">
        <w:rPr>
          <w:rFonts w:ascii="Times New Roman" w:eastAsia="Cambria" w:hAnsi="Times New Roman" w:cs="Times New Roman"/>
          <w:sz w:val="24"/>
          <w:szCs w:val="24"/>
        </w:rPr>
        <w:t>fornitura di materiale e strumenti per l’attuazione dei progetti</w:t>
      </w:r>
      <w:r>
        <w:rPr>
          <w:rFonts w:ascii="Times New Roman" w:eastAsia="Cambria" w:hAnsi="Times New Roman" w:cs="Times New Roman"/>
          <w:sz w:val="24"/>
          <w:szCs w:val="24"/>
        </w:rPr>
        <w:t>;</w:t>
      </w:r>
    </w:p>
    <w:p w14:paraId="0B09B270" w14:textId="77777777" w:rsidR="00D20B1D" w:rsidRPr="00E82538" w:rsidRDefault="00D20B1D" w:rsidP="00E82538">
      <w:pPr>
        <w:pStyle w:val="Paragrafoelenco"/>
        <w:numPr>
          <w:ilvl w:val="0"/>
          <w:numId w:val="7"/>
        </w:numPr>
        <w:spacing w:after="0" w:line="276" w:lineRule="auto"/>
        <w:jc w:val="both"/>
        <w:rPr>
          <w:rFonts w:ascii="Times New Roman" w:hAnsi="Times New Roman" w:cs="Times New Roman"/>
          <w:sz w:val="24"/>
          <w:szCs w:val="24"/>
        </w:rPr>
      </w:pPr>
      <w:r>
        <w:rPr>
          <w:rFonts w:ascii="Times New Roman" w:eastAsia="Cambria" w:hAnsi="Times New Roman" w:cs="Times New Roman"/>
          <w:sz w:val="24"/>
          <w:szCs w:val="24"/>
          <w:u w:color="0070C0"/>
        </w:rPr>
        <w:t>r</w:t>
      </w:r>
      <w:r w:rsidRPr="00D20B1D">
        <w:rPr>
          <w:rFonts w:ascii="Times New Roman" w:eastAsia="Cambria" w:hAnsi="Times New Roman" w:cs="Times New Roman"/>
          <w:sz w:val="24"/>
          <w:szCs w:val="24"/>
          <w:u w:color="0070C0"/>
        </w:rPr>
        <w:t>imborso delle spese pasto e di trasporto su mezzi pubblici</w:t>
      </w:r>
      <w:r>
        <w:rPr>
          <w:rFonts w:ascii="Times New Roman" w:eastAsia="Cambria" w:hAnsi="Times New Roman" w:cs="Times New Roman"/>
          <w:sz w:val="24"/>
          <w:szCs w:val="24"/>
          <w:u w:color="0070C0"/>
        </w:rPr>
        <w:t>;</w:t>
      </w:r>
    </w:p>
    <w:p w14:paraId="0E0F2FC2" w14:textId="77777777" w:rsidR="00E82538" w:rsidRPr="00E82538" w:rsidRDefault="00E82538" w:rsidP="00E82538">
      <w:pPr>
        <w:pStyle w:val="Paragrafoelenco"/>
        <w:numPr>
          <w:ilvl w:val="0"/>
          <w:numId w:val="7"/>
        </w:num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attività di coordinamento</w:t>
      </w:r>
      <w:r w:rsidR="00D20B1D">
        <w:rPr>
          <w:rFonts w:ascii="Times New Roman" w:hAnsi="Times New Roman" w:cs="Times New Roman"/>
          <w:sz w:val="24"/>
          <w:szCs w:val="24"/>
        </w:rPr>
        <w:t>, tutoraggio</w:t>
      </w:r>
      <w:r w:rsidRPr="00E82538">
        <w:rPr>
          <w:rFonts w:ascii="Times New Roman" w:hAnsi="Times New Roman" w:cs="Times New Roman"/>
          <w:sz w:val="24"/>
          <w:szCs w:val="24"/>
        </w:rPr>
        <w:t xml:space="preserve"> </w:t>
      </w:r>
      <w:r w:rsidR="00D20B1D">
        <w:rPr>
          <w:rFonts w:ascii="Times New Roman" w:hAnsi="Times New Roman" w:cs="Times New Roman"/>
          <w:sz w:val="24"/>
          <w:szCs w:val="24"/>
        </w:rPr>
        <w:t>e</w:t>
      </w:r>
      <w:r w:rsidRPr="00E82538">
        <w:rPr>
          <w:rFonts w:ascii="Times New Roman" w:hAnsi="Times New Roman" w:cs="Times New Roman"/>
          <w:sz w:val="24"/>
          <w:szCs w:val="24"/>
        </w:rPr>
        <w:t xml:space="preserve"> supervisione nell’ambito dei singoli progetti.</w:t>
      </w:r>
    </w:p>
    <w:p w14:paraId="77A7DA5F" w14:textId="77777777" w:rsidR="00E82538" w:rsidRDefault="00E82538" w:rsidP="00E82538">
      <w:pPr>
        <w:spacing w:after="0" w:line="276" w:lineRule="auto"/>
        <w:jc w:val="both"/>
        <w:rPr>
          <w:rFonts w:ascii="Times New Roman" w:hAnsi="Times New Roman" w:cs="Times New Roman"/>
          <w:sz w:val="24"/>
          <w:szCs w:val="24"/>
        </w:rPr>
      </w:pPr>
    </w:p>
    <w:p w14:paraId="7D7177DA" w14:textId="77777777" w:rsidR="00E82538" w:rsidRDefault="00E82538" w:rsidP="00E82538">
      <w:pPr>
        <w:spacing w:after="0" w:line="276" w:lineRule="auto"/>
        <w:jc w:val="both"/>
        <w:rPr>
          <w:rFonts w:ascii="Times New Roman" w:hAnsi="Times New Roman" w:cs="Times New Roman"/>
          <w:sz w:val="24"/>
          <w:szCs w:val="24"/>
        </w:rPr>
      </w:pPr>
    </w:p>
    <w:p w14:paraId="050FE474" w14:textId="77777777" w:rsidR="00E82538" w:rsidRPr="00E82538" w:rsidRDefault="00E82538" w:rsidP="00E82538">
      <w:pPr>
        <w:spacing w:after="0" w:line="276" w:lineRule="auto"/>
        <w:jc w:val="both"/>
        <w:rPr>
          <w:rFonts w:ascii="Times New Roman" w:hAnsi="Times New Roman" w:cs="Times New Roman"/>
          <w:b/>
          <w:sz w:val="24"/>
          <w:szCs w:val="24"/>
        </w:rPr>
      </w:pPr>
      <w:r w:rsidRPr="00E82538">
        <w:rPr>
          <w:rFonts w:ascii="Times New Roman" w:hAnsi="Times New Roman" w:cs="Times New Roman"/>
          <w:b/>
          <w:sz w:val="24"/>
          <w:szCs w:val="24"/>
        </w:rPr>
        <w:t>ONERI DEL SOGGETTO OSPITANTE</w:t>
      </w:r>
    </w:p>
    <w:p w14:paraId="4DBBEC2A" w14:textId="77777777" w:rsidR="00E82538" w:rsidRDefault="00E82538" w:rsidP="00E82538">
      <w:pPr>
        <w:spacing w:after="0" w:line="276" w:lineRule="auto"/>
        <w:jc w:val="both"/>
        <w:rPr>
          <w:rFonts w:ascii="Times New Roman" w:hAnsi="Times New Roman" w:cs="Times New Roman"/>
          <w:sz w:val="24"/>
          <w:szCs w:val="24"/>
        </w:rPr>
      </w:pPr>
    </w:p>
    <w:p w14:paraId="3D5FDFAC" w14:textId="77777777" w:rsidR="00E82538" w:rsidRPr="00E82538" w:rsidRDefault="00E82538" w:rsidP="00E82538">
      <w:p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Il soggetto ospitante si impegna a:</w:t>
      </w:r>
    </w:p>
    <w:p w14:paraId="2214B037" w14:textId="77777777" w:rsidR="00E82538" w:rsidRPr="00E82538" w:rsidRDefault="00E82538" w:rsidP="00E82538">
      <w:pPr>
        <w:pStyle w:val="Paragrafoelenco"/>
        <w:numPr>
          <w:ilvl w:val="0"/>
          <w:numId w:val="8"/>
        </w:num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garantire il corretto svolgimento del progetto utile alla collettività nel rispetto di quanto previsto dal progetto per l’inclusione del singolo cittadino ospitato;</w:t>
      </w:r>
    </w:p>
    <w:p w14:paraId="0EB8E295" w14:textId="77777777" w:rsidR="00E82538" w:rsidRPr="00E82538" w:rsidRDefault="00E82538" w:rsidP="00E82538">
      <w:pPr>
        <w:pStyle w:val="Paragrafoelenco"/>
        <w:numPr>
          <w:ilvl w:val="0"/>
          <w:numId w:val="8"/>
        </w:num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raccordarsi con i Servizi Sociali del Comune di residenza del beneficiario per il monitoraggio degli interventi;</w:t>
      </w:r>
    </w:p>
    <w:p w14:paraId="65D9353C" w14:textId="77777777" w:rsidR="00E82538" w:rsidRPr="00E82538" w:rsidRDefault="00E82538" w:rsidP="00E82538">
      <w:pPr>
        <w:pStyle w:val="Paragrafoelenco"/>
        <w:numPr>
          <w:ilvl w:val="0"/>
          <w:numId w:val="8"/>
        </w:num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rilevare la presenza dei beneficiari o attraverso un foglio firma ovvero utilizzando altre modalità in</w:t>
      </w:r>
    </w:p>
    <w:p w14:paraId="58DC2719" w14:textId="77777777" w:rsidR="00E82538" w:rsidRPr="00E82538" w:rsidRDefault="00E82538" w:rsidP="00E82538">
      <w:pPr>
        <w:pStyle w:val="Paragrafoelenco"/>
        <w:numPr>
          <w:ilvl w:val="0"/>
          <w:numId w:val="8"/>
        </w:num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coerenza con la propria organizzazione.</w:t>
      </w:r>
    </w:p>
    <w:p w14:paraId="10D4BDEE" w14:textId="038D1C5A" w:rsidR="00E82538" w:rsidRDefault="00E82538" w:rsidP="00E82538">
      <w:pPr>
        <w:spacing w:after="0" w:line="276" w:lineRule="auto"/>
        <w:jc w:val="both"/>
        <w:rPr>
          <w:rFonts w:ascii="Times New Roman" w:hAnsi="Times New Roman" w:cs="Times New Roman"/>
          <w:sz w:val="24"/>
          <w:szCs w:val="24"/>
        </w:rPr>
      </w:pPr>
    </w:p>
    <w:p w14:paraId="57855294" w14:textId="30BDE636" w:rsidR="00F83C54" w:rsidRDefault="00F83C54" w:rsidP="00E82538">
      <w:pPr>
        <w:spacing w:after="0" w:line="276" w:lineRule="auto"/>
        <w:jc w:val="both"/>
        <w:rPr>
          <w:rFonts w:ascii="Times New Roman" w:hAnsi="Times New Roman" w:cs="Times New Roman"/>
          <w:sz w:val="24"/>
          <w:szCs w:val="24"/>
        </w:rPr>
      </w:pPr>
    </w:p>
    <w:p w14:paraId="0035756C" w14:textId="1DE64E82" w:rsidR="00F83C54" w:rsidRDefault="00F83C54" w:rsidP="00E82538">
      <w:pPr>
        <w:spacing w:after="0" w:line="276" w:lineRule="auto"/>
        <w:jc w:val="both"/>
        <w:rPr>
          <w:rFonts w:ascii="Times New Roman" w:hAnsi="Times New Roman" w:cs="Times New Roman"/>
          <w:sz w:val="24"/>
          <w:szCs w:val="24"/>
        </w:rPr>
      </w:pPr>
    </w:p>
    <w:p w14:paraId="275E9364" w14:textId="72493419" w:rsidR="00F83C54" w:rsidRDefault="00F83C54" w:rsidP="00E82538">
      <w:pPr>
        <w:spacing w:after="0" w:line="276" w:lineRule="auto"/>
        <w:jc w:val="both"/>
        <w:rPr>
          <w:rFonts w:ascii="Times New Roman" w:hAnsi="Times New Roman" w:cs="Times New Roman"/>
          <w:sz w:val="24"/>
          <w:szCs w:val="24"/>
        </w:rPr>
      </w:pPr>
    </w:p>
    <w:p w14:paraId="7D609BF0" w14:textId="7E4B45F0" w:rsidR="00F83C54" w:rsidRDefault="00F83C54" w:rsidP="00E82538">
      <w:pPr>
        <w:spacing w:after="0" w:line="276" w:lineRule="auto"/>
        <w:jc w:val="both"/>
        <w:rPr>
          <w:rFonts w:ascii="Times New Roman" w:hAnsi="Times New Roman" w:cs="Times New Roman"/>
          <w:sz w:val="24"/>
          <w:szCs w:val="24"/>
        </w:rPr>
      </w:pPr>
    </w:p>
    <w:p w14:paraId="28C6FCDA" w14:textId="77777777" w:rsidR="00F83C54" w:rsidRDefault="00F83C54" w:rsidP="00E82538">
      <w:pPr>
        <w:spacing w:after="0" w:line="276" w:lineRule="auto"/>
        <w:jc w:val="both"/>
        <w:rPr>
          <w:rFonts w:ascii="Times New Roman" w:hAnsi="Times New Roman" w:cs="Times New Roman"/>
          <w:sz w:val="24"/>
          <w:szCs w:val="24"/>
        </w:rPr>
      </w:pPr>
    </w:p>
    <w:p w14:paraId="4C8710C0" w14:textId="77777777" w:rsidR="00E82538" w:rsidRDefault="00E82538" w:rsidP="00E82538">
      <w:pPr>
        <w:spacing w:after="0" w:line="276" w:lineRule="auto"/>
        <w:jc w:val="both"/>
        <w:rPr>
          <w:rFonts w:ascii="Times New Roman" w:hAnsi="Times New Roman" w:cs="Times New Roman"/>
          <w:sz w:val="24"/>
          <w:szCs w:val="24"/>
        </w:rPr>
      </w:pPr>
    </w:p>
    <w:p w14:paraId="749A85EA" w14:textId="77777777" w:rsidR="00E82538" w:rsidRPr="00E82538" w:rsidRDefault="00E82538" w:rsidP="00E82538">
      <w:pPr>
        <w:spacing w:after="0" w:line="276" w:lineRule="auto"/>
        <w:jc w:val="both"/>
        <w:rPr>
          <w:rFonts w:ascii="Times New Roman" w:hAnsi="Times New Roman" w:cs="Times New Roman"/>
          <w:b/>
          <w:sz w:val="24"/>
          <w:szCs w:val="24"/>
        </w:rPr>
      </w:pPr>
      <w:r w:rsidRPr="00E82538">
        <w:rPr>
          <w:rFonts w:ascii="Times New Roman" w:hAnsi="Times New Roman" w:cs="Times New Roman"/>
          <w:b/>
          <w:sz w:val="24"/>
          <w:szCs w:val="24"/>
        </w:rPr>
        <w:t>TUTELA DELLA PRIVACY E TRATTAMENTO DEI DATI</w:t>
      </w:r>
    </w:p>
    <w:p w14:paraId="67105EFC" w14:textId="77777777" w:rsidR="00E82538" w:rsidRDefault="00E82538" w:rsidP="00E82538">
      <w:pPr>
        <w:spacing w:after="0" w:line="276" w:lineRule="auto"/>
        <w:jc w:val="both"/>
        <w:rPr>
          <w:rFonts w:ascii="Times New Roman" w:hAnsi="Times New Roman" w:cs="Times New Roman"/>
          <w:sz w:val="24"/>
          <w:szCs w:val="24"/>
        </w:rPr>
      </w:pPr>
    </w:p>
    <w:p w14:paraId="7A18E8D9" w14:textId="77777777" w:rsidR="00E82538" w:rsidRPr="00E82538" w:rsidRDefault="00E82538" w:rsidP="00E82538">
      <w:p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I dati raccolti saranno trattati, ai sensi del d.lgs. 30 giugno 2003, n. 196 e s.m.i e del Regolamento UE</w:t>
      </w:r>
      <w:r>
        <w:rPr>
          <w:rFonts w:ascii="Times New Roman" w:hAnsi="Times New Roman" w:cs="Times New Roman"/>
          <w:sz w:val="24"/>
          <w:szCs w:val="24"/>
        </w:rPr>
        <w:t xml:space="preserve"> </w:t>
      </w:r>
      <w:r w:rsidRPr="00E82538">
        <w:rPr>
          <w:rFonts w:ascii="Times New Roman" w:hAnsi="Times New Roman" w:cs="Times New Roman"/>
          <w:sz w:val="24"/>
          <w:szCs w:val="24"/>
        </w:rPr>
        <w:t>679/2016 (GDPR), esclusivamente nell’ambito della presente procedura di costituzione di un elenco</w:t>
      </w:r>
      <w:r>
        <w:rPr>
          <w:rFonts w:ascii="Times New Roman" w:hAnsi="Times New Roman" w:cs="Times New Roman"/>
          <w:sz w:val="24"/>
          <w:szCs w:val="24"/>
        </w:rPr>
        <w:t xml:space="preserve"> </w:t>
      </w:r>
      <w:r w:rsidRPr="00E82538">
        <w:rPr>
          <w:rFonts w:ascii="Times New Roman" w:hAnsi="Times New Roman" w:cs="Times New Roman"/>
          <w:sz w:val="24"/>
          <w:szCs w:val="24"/>
        </w:rPr>
        <w:t>di soggetti ospitanti dove erogare i puc.</w:t>
      </w:r>
    </w:p>
    <w:p w14:paraId="28A9BDFA" w14:textId="77777777" w:rsidR="00E82538" w:rsidRDefault="00E82538" w:rsidP="00E82538">
      <w:p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Ai sensi del D.Lgs 196/2003 e del Regolamento (UE) n. 679/2016, gli Organismi iscritti all’Elenco</w:t>
      </w:r>
      <w:r>
        <w:rPr>
          <w:rFonts w:ascii="Times New Roman" w:hAnsi="Times New Roman" w:cs="Times New Roman"/>
          <w:sz w:val="24"/>
          <w:szCs w:val="24"/>
        </w:rPr>
        <w:t xml:space="preserve"> </w:t>
      </w:r>
      <w:r w:rsidRPr="00E82538">
        <w:rPr>
          <w:rFonts w:ascii="Times New Roman" w:hAnsi="Times New Roman" w:cs="Times New Roman"/>
          <w:sz w:val="24"/>
          <w:szCs w:val="24"/>
        </w:rPr>
        <w:t>dei soggetti ospitanti ove saranno erogati i puc, nella sua qualità di soggetto esterno, verranno</w:t>
      </w:r>
      <w:r>
        <w:rPr>
          <w:rFonts w:ascii="Times New Roman" w:hAnsi="Times New Roman" w:cs="Times New Roman"/>
          <w:sz w:val="24"/>
          <w:szCs w:val="24"/>
        </w:rPr>
        <w:t xml:space="preserve"> </w:t>
      </w:r>
      <w:r w:rsidRPr="00E82538">
        <w:rPr>
          <w:rFonts w:ascii="Times New Roman" w:hAnsi="Times New Roman" w:cs="Times New Roman"/>
          <w:sz w:val="24"/>
          <w:szCs w:val="24"/>
        </w:rPr>
        <w:t>nominati responsabili dei dati personali e sensibili comunicati dal Comune al titolare del trattamento</w:t>
      </w:r>
      <w:r>
        <w:rPr>
          <w:rFonts w:ascii="Times New Roman" w:hAnsi="Times New Roman" w:cs="Times New Roman"/>
          <w:sz w:val="24"/>
          <w:szCs w:val="24"/>
        </w:rPr>
        <w:t xml:space="preserve"> </w:t>
      </w:r>
      <w:r w:rsidRPr="00E82538">
        <w:rPr>
          <w:rFonts w:ascii="Times New Roman" w:hAnsi="Times New Roman" w:cs="Times New Roman"/>
          <w:sz w:val="24"/>
          <w:szCs w:val="24"/>
        </w:rPr>
        <w:t>dei dati stessi e avranno l'obbligo di adottare tutti i provvedimenti attuativi.</w:t>
      </w:r>
    </w:p>
    <w:p w14:paraId="12E9DE17" w14:textId="77777777" w:rsidR="00E82538" w:rsidRDefault="00E82538" w:rsidP="00E82538">
      <w:pPr>
        <w:spacing w:after="0" w:line="276" w:lineRule="auto"/>
        <w:jc w:val="both"/>
        <w:rPr>
          <w:rFonts w:ascii="Times New Roman" w:hAnsi="Times New Roman" w:cs="Times New Roman"/>
          <w:sz w:val="24"/>
          <w:szCs w:val="24"/>
        </w:rPr>
      </w:pPr>
    </w:p>
    <w:p w14:paraId="30F9C9A9" w14:textId="77777777" w:rsidR="00E82538" w:rsidRDefault="00E82538" w:rsidP="00E82538">
      <w:pPr>
        <w:spacing w:after="0" w:line="276" w:lineRule="auto"/>
        <w:jc w:val="both"/>
        <w:rPr>
          <w:rFonts w:ascii="Times New Roman" w:hAnsi="Times New Roman" w:cs="Times New Roman"/>
          <w:sz w:val="24"/>
          <w:szCs w:val="24"/>
        </w:rPr>
      </w:pPr>
    </w:p>
    <w:p w14:paraId="79BA1FCC" w14:textId="77777777" w:rsidR="00E82538" w:rsidRPr="00E82538" w:rsidRDefault="00E82538" w:rsidP="00E82538">
      <w:p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Per informazioni in merito alla suddetta procedura:</w:t>
      </w:r>
    </w:p>
    <w:p w14:paraId="7462D948" w14:textId="6DC4991E" w:rsidR="00E82538" w:rsidRPr="00E82538" w:rsidRDefault="00E82538" w:rsidP="00E82538">
      <w:p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 xml:space="preserve"> dott.ssa </w:t>
      </w:r>
      <w:r>
        <w:rPr>
          <w:rFonts w:ascii="Times New Roman" w:hAnsi="Times New Roman" w:cs="Times New Roman"/>
          <w:sz w:val="24"/>
          <w:szCs w:val="24"/>
        </w:rPr>
        <w:t xml:space="preserve"> </w:t>
      </w:r>
      <w:r w:rsidR="00F83C54">
        <w:rPr>
          <w:rFonts w:ascii="Times New Roman" w:hAnsi="Times New Roman" w:cs="Times New Roman"/>
          <w:sz w:val="24"/>
          <w:szCs w:val="24"/>
        </w:rPr>
        <w:t>Silvia Di Giosaffatte – tel. 085 4964213</w:t>
      </w:r>
    </w:p>
    <w:p w14:paraId="0F3688E2" w14:textId="73FB1CCF" w:rsidR="00E82538" w:rsidRPr="00E82538" w:rsidRDefault="00E82538" w:rsidP="00E82538">
      <w:pPr>
        <w:spacing w:after="0" w:line="276" w:lineRule="auto"/>
        <w:jc w:val="both"/>
        <w:rPr>
          <w:rFonts w:ascii="Times New Roman" w:hAnsi="Times New Roman" w:cs="Times New Roman"/>
          <w:sz w:val="24"/>
          <w:szCs w:val="24"/>
        </w:rPr>
      </w:pPr>
      <w:r w:rsidRPr="00E82538">
        <w:rPr>
          <w:rFonts w:ascii="Times New Roman" w:hAnsi="Times New Roman" w:cs="Times New Roman"/>
          <w:sz w:val="24"/>
          <w:szCs w:val="24"/>
        </w:rPr>
        <w:t xml:space="preserve">Posta elettronica: </w:t>
      </w:r>
      <w:r>
        <w:rPr>
          <w:rFonts w:ascii="Times New Roman" w:hAnsi="Times New Roman" w:cs="Times New Roman"/>
          <w:sz w:val="24"/>
          <w:szCs w:val="24"/>
        </w:rPr>
        <w:t xml:space="preserve"> </w:t>
      </w:r>
      <w:r w:rsidR="00F83C54">
        <w:rPr>
          <w:rFonts w:ascii="Times New Roman" w:hAnsi="Times New Roman" w:cs="Times New Roman"/>
          <w:sz w:val="24"/>
          <w:szCs w:val="24"/>
        </w:rPr>
        <w:t>silviadigiosaffatte@comune.spoltore.pe.it</w:t>
      </w:r>
    </w:p>
    <w:p w14:paraId="3A2E04F8" w14:textId="77777777" w:rsidR="00E82538" w:rsidRDefault="00E82538" w:rsidP="00E82538">
      <w:pPr>
        <w:spacing w:after="0" w:line="276" w:lineRule="auto"/>
        <w:jc w:val="both"/>
        <w:rPr>
          <w:rFonts w:ascii="Times New Roman" w:hAnsi="Times New Roman" w:cs="Times New Roman"/>
          <w:sz w:val="24"/>
          <w:szCs w:val="24"/>
        </w:rPr>
      </w:pPr>
    </w:p>
    <w:p w14:paraId="128160C8" w14:textId="2C3CDB60" w:rsidR="00E82538" w:rsidRPr="00AD4E17" w:rsidRDefault="00AD4E17" w:rsidP="00AD4E17">
      <w:pPr>
        <w:spacing w:after="0" w:line="276" w:lineRule="auto"/>
        <w:ind w:left="4248"/>
        <w:jc w:val="center"/>
        <w:rPr>
          <w:rFonts w:ascii="Times New Roman" w:hAnsi="Times New Roman" w:cs="Times New Roman"/>
          <w:b/>
          <w:sz w:val="24"/>
          <w:szCs w:val="24"/>
        </w:rPr>
      </w:pPr>
      <w:r w:rsidRPr="00AD4E17">
        <w:rPr>
          <w:rFonts w:ascii="Times New Roman" w:hAnsi="Times New Roman" w:cs="Times New Roman"/>
          <w:b/>
          <w:sz w:val="24"/>
          <w:szCs w:val="24"/>
        </w:rPr>
        <w:t>IL RESPONSABILE</w:t>
      </w:r>
      <w:r w:rsidR="00F83C54">
        <w:rPr>
          <w:rFonts w:ascii="Times New Roman" w:hAnsi="Times New Roman" w:cs="Times New Roman"/>
          <w:b/>
          <w:sz w:val="24"/>
          <w:szCs w:val="24"/>
        </w:rPr>
        <w:t xml:space="preserve"> dell’</w:t>
      </w:r>
      <w:r w:rsidRPr="00AD4E17">
        <w:rPr>
          <w:rFonts w:ascii="Times New Roman" w:hAnsi="Times New Roman" w:cs="Times New Roman"/>
          <w:b/>
          <w:sz w:val="24"/>
          <w:szCs w:val="24"/>
        </w:rPr>
        <w:t xml:space="preserve"> UFFICIO DI PIANO</w:t>
      </w:r>
    </w:p>
    <w:p w14:paraId="086AA576" w14:textId="77777777" w:rsidR="00AD4E17" w:rsidRPr="00AD4E17" w:rsidRDefault="00AD4E17" w:rsidP="00AD4E17">
      <w:pPr>
        <w:spacing w:after="0" w:line="276" w:lineRule="auto"/>
        <w:ind w:left="4248"/>
        <w:jc w:val="center"/>
        <w:rPr>
          <w:rFonts w:ascii="Times New Roman" w:hAnsi="Times New Roman" w:cs="Times New Roman"/>
          <w:b/>
          <w:sz w:val="24"/>
          <w:szCs w:val="24"/>
        </w:rPr>
      </w:pPr>
      <w:r w:rsidRPr="00AD4E17">
        <w:rPr>
          <w:rFonts w:ascii="Times New Roman" w:hAnsi="Times New Roman" w:cs="Times New Roman"/>
          <w:b/>
          <w:sz w:val="24"/>
          <w:szCs w:val="24"/>
        </w:rPr>
        <w:t xml:space="preserve">(dr.ssa </w:t>
      </w:r>
      <w:r>
        <w:rPr>
          <w:rFonts w:ascii="Times New Roman" w:hAnsi="Times New Roman" w:cs="Times New Roman"/>
          <w:b/>
          <w:sz w:val="24"/>
          <w:szCs w:val="24"/>
        </w:rPr>
        <w:t>S</w:t>
      </w:r>
      <w:r w:rsidRPr="00AD4E17">
        <w:rPr>
          <w:rFonts w:ascii="Times New Roman" w:hAnsi="Times New Roman" w:cs="Times New Roman"/>
          <w:b/>
          <w:sz w:val="24"/>
          <w:szCs w:val="24"/>
        </w:rPr>
        <w:t>abrina Di Pietro)</w:t>
      </w:r>
    </w:p>
    <w:p w14:paraId="7E5A5A4F" w14:textId="77777777" w:rsidR="00AD4E17" w:rsidRDefault="00AD4E17" w:rsidP="00E82538">
      <w:pPr>
        <w:spacing w:after="0" w:line="276" w:lineRule="auto"/>
        <w:jc w:val="both"/>
        <w:rPr>
          <w:rFonts w:ascii="Times New Roman" w:hAnsi="Times New Roman" w:cs="Times New Roman"/>
          <w:sz w:val="24"/>
          <w:szCs w:val="24"/>
        </w:rPr>
      </w:pPr>
    </w:p>
    <w:p w14:paraId="6B477C9C" w14:textId="77777777" w:rsidR="00AD4E17" w:rsidRDefault="00AD4E17" w:rsidP="00E82538">
      <w:pPr>
        <w:spacing w:after="0" w:line="276" w:lineRule="auto"/>
        <w:jc w:val="both"/>
        <w:rPr>
          <w:rFonts w:ascii="Times New Roman" w:hAnsi="Times New Roman" w:cs="Times New Roman"/>
          <w:sz w:val="24"/>
          <w:szCs w:val="24"/>
        </w:rPr>
      </w:pPr>
    </w:p>
    <w:p w14:paraId="30846CE0" w14:textId="77777777" w:rsidR="00AD4E17" w:rsidRPr="00AD4E17" w:rsidRDefault="00AD4E17" w:rsidP="00AD4E17">
      <w:pPr>
        <w:spacing w:after="0" w:line="276" w:lineRule="auto"/>
        <w:jc w:val="both"/>
        <w:rPr>
          <w:rFonts w:ascii="Times New Roman" w:hAnsi="Times New Roman" w:cs="Times New Roman"/>
          <w:sz w:val="24"/>
          <w:szCs w:val="24"/>
        </w:rPr>
      </w:pPr>
      <w:r w:rsidRPr="00AD4E17">
        <w:rPr>
          <w:rFonts w:ascii="Times New Roman" w:hAnsi="Times New Roman" w:cs="Times New Roman"/>
          <w:sz w:val="24"/>
          <w:szCs w:val="24"/>
        </w:rPr>
        <w:t>Allegati al presente avviso:</w:t>
      </w:r>
    </w:p>
    <w:p w14:paraId="63519F1F" w14:textId="77777777" w:rsidR="00AD4E17" w:rsidRPr="00AD4E17" w:rsidRDefault="00AD4E17" w:rsidP="00AD4E17">
      <w:pPr>
        <w:pStyle w:val="Paragrafoelenco"/>
        <w:numPr>
          <w:ilvl w:val="0"/>
          <w:numId w:val="9"/>
        </w:numPr>
        <w:spacing w:after="0" w:line="276" w:lineRule="auto"/>
        <w:jc w:val="both"/>
        <w:rPr>
          <w:rFonts w:ascii="Times New Roman" w:hAnsi="Times New Roman" w:cs="Times New Roman"/>
          <w:sz w:val="24"/>
          <w:szCs w:val="24"/>
        </w:rPr>
      </w:pPr>
      <w:r w:rsidRPr="00AD4E17">
        <w:rPr>
          <w:rFonts w:ascii="Times New Roman" w:hAnsi="Times New Roman" w:cs="Times New Roman"/>
          <w:sz w:val="24"/>
          <w:szCs w:val="24"/>
        </w:rPr>
        <w:t>Allegato A) Domanda di adesione alla manifestazione di interesse per gli Enti di Terzo Settore.</w:t>
      </w:r>
    </w:p>
    <w:p w14:paraId="4D52489E" w14:textId="77777777" w:rsidR="00AD4E17" w:rsidRPr="00AD4E17" w:rsidRDefault="00AD4E17" w:rsidP="00AD4E17">
      <w:pPr>
        <w:pStyle w:val="Paragrafoelenco"/>
        <w:numPr>
          <w:ilvl w:val="0"/>
          <w:numId w:val="9"/>
        </w:numPr>
        <w:spacing w:after="0" w:line="276" w:lineRule="auto"/>
        <w:jc w:val="both"/>
        <w:rPr>
          <w:rFonts w:ascii="Times New Roman" w:hAnsi="Times New Roman" w:cs="Times New Roman"/>
          <w:sz w:val="24"/>
          <w:szCs w:val="24"/>
        </w:rPr>
      </w:pPr>
      <w:r w:rsidRPr="00AD4E17">
        <w:rPr>
          <w:rFonts w:ascii="Times New Roman" w:hAnsi="Times New Roman" w:cs="Times New Roman"/>
          <w:sz w:val="24"/>
          <w:szCs w:val="24"/>
        </w:rPr>
        <w:t>Allegato B) scheda progettuale PUC</w:t>
      </w:r>
    </w:p>
    <w:p w14:paraId="68B8C5DD" w14:textId="77777777" w:rsidR="00AD4E17" w:rsidRPr="00F9407B" w:rsidRDefault="00AD4E17" w:rsidP="00AD4E17">
      <w:pPr>
        <w:pStyle w:val="Paragrafoelenco"/>
        <w:numPr>
          <w:ilvl w:val="0"/>
          <w:numId w:val="9"/>
        </w:numPr>
        <w:spacing w:after="0" w:line="276" w:lineRule="auto"/>
        <w:jc w:val="both"/>
        <w:rPr>
          <w:rFonts w:ascii="Times New Roman" w:hAnsi="Times New Roman" w:cs="Times New Roman"/>
          <w:sz w:val="24"/>
          <w:szCs w:val="24"/>
        </w:rPr>
      </w:pPr>
      <w:r w:rsidRPr="00AD4E17">
        <w:rPr>
          <w:rFonts w:ascii="Times New Roman" w:hAnsi="Times New Roman" w:cs="Times New Roman"/>
          <w:sz w:val="24"/>
          <w:szCs w:val="24"/>
        </w:rPr>
        <w:t>Allegato C) Decreto 22 ottobre 2019 Ministero del Lavoro e delle politiche sociali pubblicato in</w:t>
      </w:r>
      <w:r w:rsidR="00F9407B">
        <w:rPr>
          <w:rFonts w:ascii="Times New Roman" w:hAnsi="Times New Roman" w:cs="Times New Roman"/>
          <w:sz w:val="24"/>
          <w:szCs w:val="24"/>
        </w:rPr>
        <w:t xml:space="preserve"> </w:t>
      </w:r>
      <w:r w:rsidRPr="00F9407B">
        <w:rPr>
          <w:rFonts w:ascii="Times New Roman" w:hAnsi="Times New Roman" w:cs="Times New Roman"/>
          <w:sz w:val="24"/>
          <w:szCs w:val="24"/>
        </w:rPr>
        <w:t>G.U. n. 5 del 8.1.2020 Definizione, forme, caratteristiche e modalità di attuazione dei Progetti</w:t>
      </w:r>
      <w:r w:rsidR="00F9407B">
        <w:rPr>
          <w:rFonts w:ascii="Times New Roman" w:hAnsi="Times New Roman" w:cs="Times New Roman"/>
          <w:sz w:val="24"/>
          <w:szCs w:val="24"/>
        </w:rPr>
        <w:t xml:space="preserve"> </w:t>
      </w:r>
      <w:r w:rsidRPr="00F9407B">
        <w:rPr>
          <w:rFonts w:ascii="Times New Roman" w:hAnsi="Times New Roman" w:cs="Times New Roman"/>
          <w:sz w:val="24"/>
          <w:szCs w:val="24"/>
        </w:rPr>
        <w:t>utili alla collettività (PUC).</w:t>
      </w:r>
    </w:p>
    <w:sectPr w:rsidR="00AD4E17" w:rsidRPr="00F9407B" w:rsidSect="000B38BD">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B360F" w14:textId="77777777" w:rsidR="001D39B1" w:rsidRDefault="001D39B1" w:rsidP="00E82538">
      <w:pPr>
        <w:spacing w:after="0" w:line="240" w:lineRule="auto"/>
      </w:pPr>
      <w:r>
        <w:separator/>
      </w:r>
    </w:p>
  </w:endnote>
  <w:endnote w:type="continuationSeparator" w:id="0">
    <w:p w14:paraId="0A5A2464" w14:textId="77777777" w:rsidR="001D39B1" w:rsidRDefault="001D39B1" w:rsidP="00E8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2529515"/>
      <w:docPartObj>
        <w:docPartGallery w:val="Page Numbers (Bottom of Page)"/>
        <w:docPartUnique/>
      </w:docPartObj>
    </w:sdtPr>
    <w:sdtEndPr/>
    <w:sdtContent>
      <w:p w14:paraId="55ADE525" w14:textId="77777777" w:rsidR="00E82538" w:rsidRDefault="00E82538">
        <w:pPr>
          <w:pStyle w:val="Pidipagina"/>
          <w:jc w:val="center"/>
        </w:pPr>
        <w:r>
          <w:fldChar w:fldCharType="begin"/>
        </w:r>
        <w:r>
          <w:instrText>PAGE   \* MERGEFORMAT</w:instrText>
        </w:r>
        <w:r>
          <w:fldChar w:fldCharType="separate"/>
        </w:r>
        <w:r w:rsidR="008D5AF3">
          <w:rPr>
            <w:noProof/>
          </w:rPr>
          <w:t>5</w:t>
        </w:r>
        <w:r>
          <w:fldChar w:fldCharType="end"/>
        </w:r>
      </w:p>
    </w:sdtContent>
  </w:sdt>
  <w:p w14:paraId="0B3C90F7" w14:textId="77777777" w:rsidR="00E82538" w:rsidRDefault="00E825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22729" w14:textId="77777777" w:rsidR="001D39B1" w:rsidRDefault="001D39B1" w:rsidP="00E82538">
      <w:pPr>
        <w:spacing w:after="0" w:line="240" w:lineRule="auto"/>
      </w:pPr>
      <w:r>
        <w:separator/>
      </w:r>
    </w:p>
  </w:footnote>
  <w:footnote w:type="continuationSeparator" w:id="0">
    <w:p w14:paraId="5B421E1C" w14:textId="77777777" w:rsidR="001D39B1" w:rsidRDefault="001D39B1" w:rsidP="00E82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5F4"/>
    <w:multiLevelType w:val="hybridMultilevel"/>
    <w:tmpl w:val="E8860A4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23733415"/>
    <w:multiLevelType w:val="hybridMultilevel"/>
    <w:tmpl w:val="F8EC26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C304CD"/>
    <w:multiLevelType w:val="hybridMultilevel"/>
    <w:tmpl w:val="BF7A51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4901B9"/>
    <w:multiLevelType w:val="hybridMultilevel"/>
    <w:tmpl w:val="A448DB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19454C"/>
    <w:multiLevelType w:val="hybridMultilevel"/>
    <w:tmpl w:val="CAA83C68"/>
    <w:numStyleLink w:val="ImportedStyle4"/>
  </w:abstractNum>
  <w:abstractNum w:abstractNumId="5" w15:restartNumberingAfterBreak="0">
    <w:nsid w:val="4EF14210"/>
    <w:multiLevelType w:val="hybridMultilevel"/>
    <w:tmpl w:val="44ACEF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07608CE"/>
    <w:multiLevelType w:val="hybridMultilevel"/>
    <w:tmpl w:val="D6D8C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59F6AE8"/>
    <w:multiLevelType w:val="hybridMultilevel"/>
    <w:tmpl w:val="9C7CEF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FA369ED"/>
    <w:multiLevelType w:val="hybridMultilevel"/>
    <w:tmpl w:val="CAA83C68"/>
    <w:styleLink w:val="ImportedStyle4"/>
    <w:lvl w:ilvl="0" w:tplc="B0DA16C6">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7D61172">
      <w:start w:val="1"/>
      <w:numFmt w:val="bullet"/>
      <w:lvlText w:val="o"/>
      <w:lvlJc w:val="left"/>
      <w:pPr>
        <w:ind w:left="1287" w:hanging="28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2B2DBAA">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AA29CA">
      <w:start w:val="1"/>
      <w:numFmt w:val="bullet"/>
      <w:lvlText w:val="•"/>
      <w:lvlJc w:val="left"/>
      <w:pPr>
        <w:ind w:left="27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818281C">
      <w:start w:val="1"/>
      <w:numFmt w:val="bullet"/>
      <w:lvlText w:val="o"/>
      <w:lvlJc w:val="left"/>
      <w:pPr>
        <w:ind w:left="3447" w:hanging="28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8025F1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521278">
      <w:start w:val="1"/>
      <w:numFmt w:val="bullet"/>
      <w:lvlText w:val="•"/>
      <w:lvlJc w:val="left"/>
      <w:pPr>
        <w:ind w:left="48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8B66B5E">
      <w:start w:val="1"/>
      <w:numFmt w:val="bullet"/>
      <w:lvlText w:val="o"/>
      <w:lvlJc w:val="left"/>
      <w:pPr>
        <w:ind w:left="5607" w:hanging="28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4F69B38">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4"/>
  </w:num>
  <w:num w:numId="3">
    <w:abstractNumId w:val="1"/>
  </w:num>
  <w:num w:numId="4">
    <w:abstractNumId w:val="0"/>
  </w:num>
  <w:num w:numId="5">
    <w:abstractNumId w:val="5"/>
  </w:num>
  <w:num w:numId="6">
    <w:abstractNumId w:val="7"/>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DA"/>
    <w:rsid w:val="00090C41"/>
    <w:rsid w:val="000B38BD"/>
    <w:rsid w:val="001D39B1"/>
    <w:rsid w:val="00211D91"/>
    <w:rsid w:val="00240805"/>
    <w:rsid w:val="00363727"/>
    <w:rsid w:val="003A22C5"/>
    <w:rsid w:val="005B657C"/>
    <w:rsid w:val="00617092"/>
    <w:rsid w:val="006444F0"/>
    <w:rsid w:val="007D627A"/>
    <w:rsid w:val="00805A94"/>
    <w:rsid w:val="00875DC5"/>
    <w:rsid w:val="008A3834"/>
    <w:rsid w:val="008C7BE1"/>
    <w:rsid w:val="008D5AF3"/>
    <w:rsid w:val="008D6F2D"/>
    <w:rsid w:val="00917383"/>
    <w:rsid w:val="00920889"/>
    <w:rsid w:val="00991C83"/>
    <w:rsid w:val="009B3BCA"/>
    <w:rsid w:val="00A01437"/>
    <w:rsid w:val="00A71F1C"/>
    <w:rsid w:val="00AC1FCC"/>
    <w:rsid w:val="00AD4E17"/>
    <w:rsid w:val="00C61FB3"/>
    <w:rsid w:val="00D20B1D"/>
    <w:rsid w:val="00D95151"/>
    <w:rsid w:val="00E4175A"/>
    <w:rsid w:val="00E82538"/>
    <w:rsid w:val="00E909DA"/>
    <w:rsid w:val="00ED5649"/>
    <w:rsid w:val="00F44BDD"/>
    <w:rsid w:val="00F83C54"/>
    <w:rsid w:val="00F9407B"/>
    <w:rsid w:val="00FD15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3C49"/>
  <w15:chartTrackingRefBased/>
  <w15:docId w15:val="{756F354B-7166-4090-A0B9-B30B23BD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ImportedStyle4">
    <w:name w:val="Imported Style 4"/>
    <w:rsid w:val="007D627A"/>
    <w:pPr>
      <w:numPr>
        <w:numId w:val="1"/>
      </w:numPr>
    </w:pPr>
  </w:style>
  <w:style w:type="paragraph" w:styleId="Paragrafoelenco">
    <w:name w:val="List Paragraph"/>
    <w:basedOn w:val="Normale"/>
    <w:uiPriority w:val="34"/>
    <w:qFormat/>
    <w:rsid w:val="00240805"/>
    <w:pPr>
      <w:ind w:left="720"/>
      <w:contextualSpacing/>
    </w:pPr>
  </w:style>
  <w:style w:type="paragraph" w:styleId="Intestazione">
    <w:name w:val="header"/>
    <w:basedOn w:val="Normale"/>
    <w:link w:val="IntestazioneCarattere"/>
    <w:uiPriority w:val="99"/>
    <w:unhideWhenUsed/>
    <w:rsid w:val="00E825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2538"/>
  </w:style>
  <w:style w:type="paragraph" w:styleId="Pidipagina">
    <w:name w:val="footer"/>
    <w:basedOn w:val="Normale"/>
    <w:link w:val="PidipaginaCarattere"/>
    <w:uiPriority w:val="99"/>
    <w:unhideWhenUsed/>
    <w:rsid w:val="00E825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2538"/>
  </w:style>
  <w:style w:type="paragraph" w:styleId="Testofumetto">
    <w:name w:val="Balloon Text"/>
    <w:basedOn w:val="Normale"/>
    <w:link w:val="TestofumettoCarattere"/>
    <w:uiPriority w:val="99"/>
    <w:semiHidden/>
    <w:unhideWhenUsed/>
    <w:rsid w:val="003637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3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2002</Words>
  <Characters>11414</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Tontodimamma</dc:creator>
  <cp:keywords/>
  <dc:description/>
  <cp:lastModifiedBy>Silvia Di Giosaffatte</cp:lastModifiedBy>
  <cp:revision>4</cp:revision>
  <cp:lastPrinted>2020-06-25T10:26:00Z</cp:lastPrinted>
  <dcterms:created xsi:type="dcterms:W3CDTF">2020-07-29T08:12:00Z</dcterms:created>
  <dcterms:modified xsi:type="dcterms:W3CDTF">2020-08-05T08:52:00Z</dcterms:modified>
</cp:coreProperties>
</file>